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F15EB" w:rsidRPr="00CA2D2A">
        <w:trPr>
          <w:trHeight w:hRule="exact" w:val="1666"/>
        </w:trPr>
        <w:tc>
          <w:tcPr>
            <w:tcW w:w="426" w:type="dxa"/>
          </w:tcPr>
          <w:p w:rsidR="00DF15EB" w:rsidRDefault="00DF15EB"/>
        </w:tc>
        <w:tc>
          <w:tcPr>
            <w:tcW w:w="710" w:type="dxa"/>
          </w:tcPr>
          <w:p w:rsidR="00DF15EB" w:rsidRDefault="00DF15EB"/>
        </w:tc>
        <w:tc>
          <w:tcPr>
            <w:tcW w:w="1419" w:type="dxa"/>
          </w:tcPr>
          <w:p w:rsidR="00DF15EB" w:rsidRDefault="00DF15EB"/>
        </w:tc>
        <w:tc>
          <w:tcPr>
            <w:tcW w:w="1419" w:type="dxa"/>
          </w:tcPr>
          <w:p w:rsidR="00DF15EB" w:rsidRDefault="00DF15EB"/>
        </w:tc>
        <w:tc>
          <w:tcPr>
            <w:tcW w:w="710" w:type="dxa"/>
          </w:tcPr>
          <w:p w:rsidR="00DF15EB" w:rsidRDefault="00DF15EB"/>
        </w:tc>
        <w:tc>
          <w:tcPr>
            <w:tcW w:w="5543" w:type="dxa"/>
            <w:gridSpan w:val="4"/>
            <w:shd w:val="clear" w:color="000000" w:fill="FFFFFF"/>
            <w:tcMar>
              <w:left w:w="34" w:type="dxa"/>
              <w:right w:w="34" w:type="dxa"/>
            </w:tcMar>
          </w:tcPr>
          <w:p w:rsidR="00DF15EB" w:rsidRPr="00CA2D2A" w:rsidRDefault="00CA2D2A">
            <w:pPr>
              <w:spacing w:after="0" w:line="240" w:lineRule="auto"/>
              <w:jc w:val="both"/>
              <w:rPr>
                <w:lang w:val="ru-RU"/>
              </w:rPr>
            </w:pPr>
            <w:r w:rsidRPr="00CA2D2A">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DF15EB">
        <w:trPr>
          <w:trHeight w:hRule="exact" w:val="585"/>
        </w:trPr>
        <w:tc>
          <w:tcPr>
            <w:tcW w:w="10221" w:type="dxa"/>
            <w:gridSpan w:val="9"/>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F15EB" w:rsidRDefault="00CA2D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15EB" w:rsidRPr="00CA2D2A">
        <w:trPr>
          <w:trHeight w:hRule="exact" w:val="314"/>
        </w:trPr>
        <w:tc>
          <w:tcPr>
            <w:tcW w:w="10221" w:type="dxa"/>
            <w:gridSpan w:val="9"/>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Кафедра "Педагогики, психологии и социальной работы"</w:t>
            </w:r>
          </w:p>
        </w:tc>
      </w:tr>
      <w:tr w:rsidR="00DF15EB" w:rsidRPr="00CA2D2A">
        <w:trPr>
          <w:trHeight w:hRule="exact" w:val="211"/>
        </w:trPr>
        <w:tc>
          <w:tcPr>
            <w:tcW w:w="426" w:type="dxa"/>
          </w:tcPr>
          <w:p w:rsidR="00DF15EB" w:rsidRPr="00CA2D2A" w:rsidRDefault="00DF15EB">
            <w:pPr>
              <w:rPr>
                <w:lang w:val="ru-RU"/>
              </w:rPr>
            </w:pPr>
          </w:p>
        </w:tc>
        <w:tc>
          <w:tcPr>
            <w:tcW w:w="710" w:type="dxa"/>
          </w:tcPr>
          <w:p w:rsidR="00DF15EB" w:rsidRPr="00CA2D2A" w:rsidRDefault="00DF15EB">
            <w:pPr>
              <w:rPr>
                <w:lang w:val="ru-RU"/>
              </w:rPr>
            </w:pPr>
          </w:p>
        </w:tc>
        <w:tc>
          <w:tcPr>
            <w:tcW w:w="1419" w:type="dxa"/>
          </w:tcPr>
          <w:p w:rsidR="00DF15EB" w:rsidRPr="00CA2D2A" w:rsidRDefault="00DF15EB">
            <w:pPr>
              <w:rPr>
                <w:lang w:val="ru-RU"/>
              </w:rPr>
            </w:pPr>
          </w:p>
        </w:tc>
        <w:tc>
          <w:tcPr>
            <w:tcW w:w="1419" w:type="dxa"/>
          </w:tcPr>
          <w:p w:rsidR="00DF15EB" w:rsidRPr="00CA2D2A" w:rsidRDefault="00DF15EB">
            <w:pPr>
              <w:rPr>
                <w:lang w:val="ru-RU"/>
              </w:rPr>
            </w:pPr>
          </w:p>
        </w:tc>
        <w:tc>
          <w:tcPr>
            <w:tcW w:w="710" w:type="dxa"/>
          </w:tcPr>
          <w:p w:rsidR="00DF15EB" w:rsidRPr="00CA2D2A" w:rsidRDefault="00DF15EB">
            <w:pPr>
              <w:rPr>
                <w:lang w:val="ru-RU"/>
              </w:rPr>
            </w:pPr>
          </w:p>
        </w:tc>
        <w:tc>
          <w:tcPr>
            <w:tcW w:w="426" w:type="dxa"/>
          </w:tcPr>
          <w:p w:rsidR="00DF15EB" w:rsidRPr="00CA2D2A" w:rsidRDefault="00DF15EB">
            <w:pPr>
              <w:rPr>
                <w:lang w:val="ru-RU"/>
              </w:rPr>
            </w:pPr>
          </w:p>
        </w:tc>
        <w:tc>
          <w:tcPr>
            <w:tcW w:w="1277" w:type="dxa"/>
          </w:tcPr>
          <w:p w:rsidR="00DF15EB" w:rsidRPr="00CA2D2A" w:rsidRDefault="00DF15EB">
            <w:pPr>
              <w:rPr>
                <w:lang w:val="ru-RU"/>
              </w:rPr>
            </w:pPr>
          </w:p>
        </w:tc>
        <w:tc>
          <w:tcPr>
            <w:tcW w:w="993" w:type="dxa"/>
          </w:tcPr>
          <w:p w:rsidR="00DF15EB" w:rsidRPr="00CA2D2A" w:rsidRDefault="00DF15EB">
            <w:pPr>
              <w:rPr>
                <w:lang w:val="ru-RU"/>
              </w:rPr>
            </w:pPr>
          </w:p>
        </w:tc>
        <w:tc>
          <w:tcPr>
            <w:tcW w:w="2836" w:type="dxa"/>
          </w:tcPr>
          <w:p w:rsidR="00DF15EB" w:rsidRPr="00CA2D2A" w:rsidRDefault="00DF15EB">
            <w:pPr>
              <w:rPr>
                <w:lang w:val="ru-RU"/>
              </w:rPr>
            </w:pPr>
          </w:p>
        </w:tc>
      </w:tr>
      <w:tr w:rsidR="00DF15EB">
        <w:trPr>
          <w:trHeight w:hRule="exact" w:val="277"/>
        </w:trPr>
        <w:tc>
          <w:tcPr>
            <w:tcW w:w="426" w:type="dxa"/>
          </w:tcPr>
          <w:p w:rsidR="00DF15EB" w:rsidRPr="00CA2D2A" w:rsidRDefault="00DF15EB">
            <w:pPr>
              <w:rPr>
                <w:lang w:val="ru-RU"/>
              </w:rPr>
            </w:pPr>
          </w:p>
        </w:tc>
        <w:tc>
          <w:tcPr>
            <w:tcW w:w="710" w:type="dxa"/>
          </w:tcPr>
          <w:p w:rsidR="00DF15EB" w:rsidRPr="00CA2D2A" w:rsidRDefault="00DF15EB">
            <w:pPr>
              <w:rPr>
                <w:lang w:val="ru-RU"/>
              </w:rPr>
            </w:pPr>
          </w:p>
        </w:tc>
        <w:tc>
          <w:tcPr>
            <w:tcW w:w="1419" w:type="dxa"/>
          </w:tcPr>
          <w:p w:rsidR="00DF15EB" w:rsidRPr="00CA2D2A" w:rsidRDefault="00DF15EB">
            <w:pPr>
              <w:rPr>
                <w:lang w:val="ru-RU"/>
              </w:rPr>
            </w:pPr>
          </w:p>
        </w:tc>
        <w:tc>
          <w:tcPr>
            <w:tcW w:w="1419" w:type="dxa"/>
          </w:tcPr>
          <w:p w:rsidR="00DF15EB" w:rsidRPr="00CA2D2A" w:rsidRDefault="00DF15EB">
            <w:pPr>
              <w:rPr>
                <w:lang w:val="ru-RU"/>
              </w:rPr>
            </w:pPr>
          </w:p>
        </w:tc>
        <w:tc>
          <w:tcPr>
            <w:tcW w:w="710" w:type="dxa"/>
          </w:tcPr>
          <w:p w:rsidR="00DF15EB" w:rsidRPr="00CA2D2A" w:rsidRDefault="00DF15EB">
            <w:pPr>
              <w:rPr>
                <w:lang w:val="ru-RU"/>
              </w:rPr>
            </w:pPr>
          </w:p>
        </w:tc>
        <w:tc>
          <w:tcPr>
            <w:tcW w:w="426" w:type="dxa"/>
          </w:tcPr>
          <w:p w:rsidR="00DF15EB" w:rsidRPr="00CA2D2A" w:rsidRDefault="00DF15EB">
            <w:pPr>
              <w:rPr>
                <w:lang w:val="ru-RU"/>
              </w:rPr>
            </w:pPr>
          </w:p>
        </w:tc>
        <w:tc>
          <w:tcPr>
            <w:tcW w:w="1277" w:type="dxa"/>
          </w:tcPr>
          <w:p w:rsidR="00DF15EB" w:rsidRPr="00CA2D2A" w:rsidRDefault="00DF15EB">
            <w:pPr>
              <w:rPr>
                <w:lang w:val="ru-RU"/>
              </w:rPr>
            </w:pPr>
          </w:p>
        </w:tc>
        <w:tc>
          <w:tcPr>
            <w:tcW w:w="3842" w:type="dxa"/>
            <w:gridSpan w:val="2"/>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УТВЕРЖДАЮ</w:t>
            </w:r>
          </w:p>
        </w:tc>
      </w:tr>
      <w:tr w:rsidR="00DF15EB" w:rsidRPr="00CA2D2A">
        <w:trPr>
          <w:trHeight w:hRule="exact" w:val="972"/>
        </w:trPr>
        <w:tc>
          <w:tcPr>
            <w:tcW w:w="426" w:type="dxa"/>
          </w:tcPr>
          <w:p w:rsidR="00DF15EB" w:rsidRDefault="00DF15EB"/>
        </w:tc>
        <w:tc>
          <w:tcPr>
            <w:tcW w:w="710" w:type="dxa"/>
          </w:tcPr>
          <w:p w:rsidR="00DF15EB" w:rsidRDefault="00DF15EB"/>
        </w:tc>
        <w:tc>
          <w:tcPr>
            <w:tcW w:w="1419" w:type="dxa"/>
          </w:tcPr>
          <w:p w:rsidR="00DF15EB" w:rsidRDefault="00DF15EB"/>
        </w:tc>
        <w:tc>
          <w:tcPr>
            <w:tcW w:w="1419" w:type="dxa"/>
          </w:tcPr>
          <w:p w:rsidR="00DF15EB" w:rsidRDefault="00DF15EB"/>
        </w:tc>
        <w:tc>
          <w:tcPr>
            <w:tcW w:w="710" w:type="dxa"/>
          </w:tcPr>
          <w:p w:rsidR="00DF15EB" w:rsidRDefault="00DF15EB"/>
        </w:tc>
        <w:tc>
          <w:tcPr>
            <w:tcW w:w="426" w:type="dxa"/>
          </w:tcPr>
          <w:p w:rsidR="00DF15EB" w:rsidRDefault="00DF15EB"/>
        </w:tc>
        <w:tc>
          <w:tcPr>
            <w:tcW w:w="1277" w:type="dxa"/>
          </w:tcPr>
          <w:p w:rsidR="00DF15EB" w:rsidRDefault="00DF15EB"/>
        </w:tc>
        <w:tc>
          <w:tcPr>
            <w:tcW w:w="3842" w:type="dxa"/>
            <w:gridSpan w:val="2"/>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Ректор, д.фил.н., профессор</w:t>
            </w:r>
          </w:p>
          <w:p w:rsidR="00DF15EB" w:rsidRPr="00CA2D2A" w:rsidRDefault="00DF15EB">
            <w:pPr>
              <w:spacing w:after="0" w:line="240" w:lineRule="auto"/>
              <w:jc w:val="center"/>
              <w:rPr>
                <w:sz w:val="24"/>
                <w:szCs w:val="24"/>
                <w:lang w:val="ru-RU"/>
              </w:rPr>
            </w:pP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______________А.Э. Еремеев</w:t>
            </w:r>
          </w:p>
        </w:tc>
      </w:tr>
      <w:tr w:rsidR="00DF15EB">
        <w:trPr>
          <w:trHeight w:hRule="exact" w:val="277"/>
        </w:trPr>
        <w:tc>
          <w:tcPr>
            <w:tcW w:w="426" w:type="dxa"/>
          </w:tcPr>
          <w:p w:rsidR="00DF15EB" w:rsidRPr="00CA2D2A" w:rsidRDefault="00DF15EB">
            <w:pPr>
              <w:rPr>
                <w:lang w:val="ru-RU"/>
              </w:rPr>
            </w:pPr>
          </w:p>
        </w:tc>
        <w:tc>
          <w:tcPr>
            <w:tcW w:w="710" w:type="dxa"/>
          </w:tcPr>
          <w:p w:rsidR="00DF15EB" w:rsidRPr="00CA2D2A" w:rsidRDefault="00DF15EB">
            <w:pPr>
              <w:rPr>
                <w:lang w:val="ru-RU"/>
              </w:rPr>
            </w:pPr>
          </w:p>
        </w:tc>
        <w:tc>
          <w:tcPr>
            <w:tcW w:w="1419" w:type="dxa"/>
          </w:tcPr>
          <w:p w:rsidR="00DF15EB" w:rsidRPr="00CA2D2A" w:rsidRDefault="00DF15EB">
            <w:pPr>
              <w:rPr>
                <w:lang w:val="ru-RU"/>
              </w:rPr>
            </w:pPr>
          </w:p>
        </w:tc>
        <w:tc>
          <w:tcPr>
            <w:tcW w:w="1419" w:type="dxa"/>
          </w:tcPr>
          <w:p w:rsidR="00DF15EB" w:rsidRPr="00CA2D2A" w:rsidRDefault="00DF15EB">
            <w:pPr>
              <w:rPr>
                <w:lang w:val="ru-RU"/>
              </w:rPr>
            </w:pPr>
          </w:p>
        </w:tc>
        <w:tc>
          <w:tcPr>
            <w:tcW w:w="710" w:type="dxa"/>
          </w:tcPr>
          <w:p w:rsidR="00DF15EB" w:rsidRPr="00CA2D2A" w:rsidRDefault="00DF15EB">
            <w:pPr>
              <w:rPr>
                <w:lang w:val="ru-RU"/>
              </w:rPr>
            </w:pPr>
          </w:p>
        </w:tc>
        <w:tc>
          <w:tcPr>
            <w:tcW w:w="426" w:type="dxa"/>
          </w:tcPr>
          <w:p w:rsidR="00DF15EB" w:rsidRPr="00CA2D2A" w:rsidRDefault="00DF15EB">
            <w:pPr>
              <w:rPr>
                <w:lang w:val="ru-RU"/>
              </w:rPr>
            </w:pPr>
          </w:p>
        </w:tc>
        <w:tc>
          <w:tcPr>
            <w:tcW w:w="1277" w:type="dxa"/>
          </w:tcPr>
          <w:p w:rsidR="00DF15EB" w:rsidRPr="00CA2D2A" w:rsidRDefault="00DF15EB">
            <w:pPr>
              <w:rPr>
                <w:lang w:val="ru-RU"/>
              </w:rPr>
            </w:pPr>
          </w:p>
        </w:tc>
        <w:tc>
          <w:tcPr>
            <w:tcW w:w="3842" w:type="dxa"/>
            <w:gridSpan w:val="2"/>
            <w:shd w:val="clear" w:color="000000" w:fill="FFFFFF"/>
            <w:tcMar>
              <w:left w:w="34" w:type="dxa"/>
              <w:right w:w="34" w:type="dxa"/>
            </w:tcMar>
          </w:tcPr>
          <w:p w:rsidR="00DF15EB" w:rsidRDefault="00CA2D2A">
            <w:pPr>
              <w:spacing w:after="0" w:line="240" w:lineRule="auto"/>
              <w:jc w:val="right"/>
              <w:rPr>
                <w:sz w:val="24"/>
                <w:szCs w:val="24"/>
              </w:rPr>
            </w:pPr>
            <w:r>
              <w:rPr>
                <w:rFonts w:ascii="Times New Roman" w:hAnsi="Times New Roman" w:cs="Times New Roman"/>
                <w:color w:val="000000"/>
                <w:sz w:val="24"/>
                <w:szCs w:val="24"/>
              </w:rPr>
              <w:t>30.08.2021 г.</w:t>
            </w:r>
          </w:p>
        </w:tc>
      </w:tr>
      <w:tr w:rsidR="00DF15EB">
        <w:trPr>
          <w:trHeight w:hRule="exact" w:val="277"/>
        </w:trPr>
        <w:tc>
          <w:tcPr>
            <w:tcW w:w="426" w:type="dxa"/>
          </w:tcPr>
          <w:p w:rsidR="00DF15EB" w:rsidRDefault="00DF15EB"/>
        </w:tc>
        <w:tc>
          <w:tcPr>
            <w:tcW w:w="710" w:type="dxa"/>
          </w:tcPr>
          <w:p w:rsidR="00DF15EB" w:rsidRDefault="00DF15EB"/>
        </w:tc>
        <w:tc>
          <w:tcPr>
            <w:tcW w:w="1419" w:type="dxa"/>
          </w:tcPr>
          <w:p w:rsidR="00DF15EB" w:rsidRDefault="00DF15EB"/>
        </w:tc>
        <w:tc>
          <w:tcPr>
            <w:tcW w:w="1419" w:type="dxa"/>
          </w:tcPr>
          <w:p w:rsidR="00DF15EB" w:rsidRDefault="00DF15EB"/>
        </w:tc>
        <w:tc>
          <w:tcPr>
            <w:tcW w:w="710" w:type="dxa"/>
          </w:tcPr>
          <w:p w:rsidR="00DF15EB" w:rsidRDefault="00DF15EB"/>
        </w:tc>
        <w:tc>
          <w:tcPr>
            <w:tcW w:w="426" w:type="dxa"/>
          </w:tcPr>
          <w:p w:rsidR="00DF15EB" w:rsidRDefault="00DF15EB"/>
        </w:tc>
        <w:tc>
          <w:tcPr>
            <w:tcW w:w="1277" w:type="dxa"/>
          </w:tcPr>
          <w:p w:rsidR="00DF15EB" w:rsidRDefault="00DF15EB"/>
        </w:tc>
        <w:tc>
          <w:tcPr>
            <w:tcW w:w="993" w:type="dxa"/>
          </w:tcPr>
          <w:p w:rsidR="00DF15EB" w:rsidRDefault="00DF15EB"/>
        </w:tc>
        <w:tc>
          <w:tcPr>
            <w:tcW w:w="2836" w:type="dxa"/>
          </w:tcPr>
          <w:p w:rsidR="00DF15EB" w:rsidRDefault="00DF15EB"/>
        </w:tc>
      </w:tr>
      <w:tr w:rsidR="00DF15EB">
        <w:trPr>
          <w:trHeight w:hRule="exact" w:val="416"/>
        </w:trPr>
        <w:tc>
          <w:tcPr>
            <w:tcW w:w="10221" w:type="dxa"/>
            <w:gridSpan w:val="9"/>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15EB" w:rsidRPr="00CA2D2A">
        <w:trPr>
          <w:trHeight w:hRule="exact" w:val="1135"/>
        </w:trPr>
        <w:tc>
          <w:tcPr>
            <w:tcW w:w="426" w:type="dxa"/>
          </w:tcPr>
          <w:p w:rsidR="00DF15EB" w:rsidRDefault="00DF15EB"/>
        </w:tc>
        <w:tc>
          <w:tcPr>
            <w:tcW w:w="710" w:type="dxa"/>
          </w:tcPr>
          <w:p w:rsidR="00DF15EB" w:rsidRDefault="00DF15EB"/>
        </w:tc>
        <w:tc>
          <w:tcPr>
            <w:tcW w:w="1419" w:type="dxa"/>
          </w:tcPr>
          <w:p w:rsidR="00DF15EB" w:rsidRDefault="00DF15EB"/>
        </w:tc>
        <w:tc>
          <w:tcPr>
            <w:tcW w:w="4834" w:type="dxa"/>
            <w:gridSpan w:val="5"/>
            <w:shd w:val="clear" w:color="000000" w:fill="FFFFFF"/>
            <w:tcMar>
              <w:left w:w="34" w:type="dxa"/>
              <w:right w:w="34" w:type="dxa"/>
            </w:tcMar>
          </w:tcPr>
          <w:p w:rsidR="00DF15EB" w:rsidRPr="00CA2D2A" w:rsidRDefault="00CA2D2A">
            <w:pPr>
              <w:spacing w:after="0" w:line="240" w:lineRule="auto"/>
              <w:jc w:val="center"/>
              <w:rPr>
                <w:sz w:val="32"/>
                <w:szCs w:val="32"/>
                <w:lang w:val="ru-RU"/>
              </w:rPr>
            </w:pPr>
            <w:r w:rsidRPr="00CA2D2A">
              <w:rPr>
                <w:rFonts w:ascii="Times New Roman" w:hAnsi="Times New Roman" w:cs="Times New Roman"/>
                <w:color w:val="000000"/>
                <w:sz w:val="32"/>
                <w:szCs w:val="32"/>
                <w:lang w:val="ru-RU"/>
              </w:rPr>
              <w:t>Организация внеурочной деятельности по литературе</w:t>
            </w:r>
          </w:p>
          <w:p w:rsidR="00DF15EB" w:rsidRPr="00CA2D2A" w:rsidRDefault="00CA2D2A">
            <w:pPr>
              <w:spacing w:after="0" w:line="240" w:lineRule="auto"/>
              <w:jc w:val="center"/>
              <w:rPr>
                <w:sz w:val="32"/>
                <w:szCs w:val="32"/>
                <w:lang w:val="ru-RU"/>
              </w:rPr>
            </w:pPr>
            <w:r w:rsidRPr="00CA2D2A">
              <w:rPr>
                <w:rFonts w:ascii="Times New Roman" w:hAnsi="Times New Roman" w:cs="Times New Roman"/>
                <w:color w:val="000000"/>
                <w:sz w:val="32"/>
                <w:szCs w:val="32"/>
                <w:lang w:val="ru-RU"/>
              </w:rPr>
              <w:t>Б1.В.02.ДВ.01.01</w:t>
            </w:r>
          </w:p>
        </w:tc>
        <w:tc>
          <w:tcPr>
            <w:tcW w:w="2836" w:type="dxa"/>
          </w:tcPr>
          <w:p w:rsidR="00DF15EB" w:rsidRPr="00CA2D2A" w:rsidRDefault="00DF15EB">
            <w:pPr>
              <w:rPr>
                <w:lang w:val="ru-RU"/>
              </w:rPr>
            </w:pPr>
          </w:p>
        </w:tc>
      </w:tr>
      <w:tr w:rsidR="00DF15EB">
        <w:trPr>
          <w:trHeight w:hRule="exact" w:val="277"/>
        </w:trPr>
        <w:tc>
          <w:tcPr>
            <w:tcW w:w="10221" w:type="dxa"/>
            <w:gridSpan w:val="9"/>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15EB" w:rsidRPr="00CA2D2A">
        <w:trPr>
          <w:trHeight w:hRule="exact" w:val="1125"/>
        </w:trPr>
        <w:tc>
          <w:tcPr>
            <w:tcW w:w="426" w:type="dxa"/>
          </w:tcPr>
          <w:p w:rsidR="00DF15EB" w:rsidRDefault="00DF15EB"/>
        </w:tc>
        <w:tc>
          <w:tcPr>
            <w:tcW w:w="9795" w:type="dxa"/>
            <w:gridSpan w:val="8"/>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Направленность (профиль) программы: «Русский язык и Литература »</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F15EB" w:rsidRPr="00CA2D2A">
        <w:trPr>
          <w:trHeight w:hRule="exact" w:val="833"/>
        </w:trPr>
        <w:tc>
          <w:tcPr>
            <w:tcW w:w="10221" w:type="dxa"/>
            <w:gridSpan w:val="9"/>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F15EB">
        <w:trPr>
          <w:trHeight w:hRule="exact" w:val="277"/>
        </w:trPr>
        <w:tc>
          <w:tcPr>
            <w:tcW w:w="3984" w:type="dxa"/>
            <w:gridSpan w:val="4"/>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15EB" w:rsidRDefault="00DF15EB"/>
        </w:tc>
        <w:tc>
          <w:tcPr>
            <w:tcW w:w="426" w:type="dxa"/>
          </w:tcPr>
          <w:p w:rsidR="00DF15EB" w:rsidRDefault="00DF15EB"/>
        </w:tc>
        <w:tc>
          <w:tcPr>
            <w:tcW w:w="1277" w:type="dxa"/>
          </w:tcPr>
          <w:p w:rsidR="00DF15EB" w:rsidRDefault="00DF15EB"/>
        </w:tc>
        <w:tc>
          <w:tcPr>
            <w:tcW w:w="993" w:type="dxa"/>
          </w:tcPr>
          <w:p w:rsidR="00DF15EB" w:rsidRDefault="00DF15EB"/>
        </w:tc>
        <w:tc>
          <w:tcPr>
            <w:tcW w:w="2836" w:type="dxa"/>
          </w:tcPr>
          <w:p w:rsidR="00DF15EB" w:rsidRDefault="00DF15EB"/>
        </w:tc>
      </w:tr>
      <w:tr w:rsidR="00DF15EB">
        <w:trPr>
          <w:trHeight w:hRule="exact" w:val="155"/>
        </w:trPr>
        <w:tc>
          <w:tcPr>
            <w:tcW w:w="426" w:type="dxa"/>
          </w:tcPr>
          <w:p w:rsidR="00DF15EB" w:rsidRDefault="00DF15EB"/>
        </w:tc>
        <w:tc>
          <w:tcPr>
            <w:tcW w:w="710" w:type="dxa"/>
          </w:tcPr>
          <w:p w:rsidR="00DF15EB" w:rsidRDefault="00DF15EB"/>
        </w:tc>
        <w:tc>
          <w:tcPr>
            <w:tcW w:w="1419" w:type="dxa"/>
          </w:tcPr>
          <w:p w:rsidR="00DF15EB" w:rsidRDefault="00DF15EB"/>
        </w:tc>
        <w:tc>
          <w:tcPr>
            <w:tcW w:w="1419" w:type="dxa"/>
          </w:tcPr>
          <w:p w:rsidR="00DF15EB" w:rsidRDefault="00DF15EB"/>
        </w:tc>
        <w:tc>
          <w:tcPr>
            <w:tcW w:w="710" w:type="dxa"/>
          </w:tcPr>
          <w:p w:rsidR="00DF15EB" w:rsidRDefault="00DF15EB"/>
        </w:tc>
        <w:tc>
          <w:tcPr>
            <w:tcW w:w="426" w:type="dxa"/>
          </w:tcPr>
          <w:p w:rsidR="00DF15EB" w:rsidRDefault="00DF15EB"/>
        </w:tc>
        <w:tc>
          <w:tcPr>
            <w:tcW w:w="1277" w:type="dxa"/>
          </w:tcPr>
          <w:p w:rsidR="00DF15EB" w:rsidRDefault="00DF15EB"/>
        </w:tc>
        <w:tc>
          <w:tcPr>
            <w:tcW w:w="993" w:type="dxa"/>
          </w:tcPr>
          <w:p w:rsidR="00DF15EB" w:rsidRDefault="00DF15EB"/>
        </w:tc>
        <w:tc>
          <w:tcPr>
            <w:tcW w:w="2836" w:type="dxa"/>
          </w:tcPr>
          <w:p w:rsidR="00DF15EB" w:rsidRDefault="00DF15EB"/>
        </w:tc>
      </w:tr>
      <w:tr w:rsidR="00DF15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15EB" w:rsidRPr="00CA2D2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15EB" w:rsidRPr="00CA2D2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F15EB" w:rsidRPr="00CA2D2A" w:rsidRDefault="00DF15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DF15EB">
            <w:pPr>
              <w:rPr>
                <w:lang w:val="ru-RU"/>
              </w:rPr>
            </w:pPr>
          </w:p>
        </w:tc>
      </w:tr>
      <w:tr w:rsidR="00DF15EB" w:rsidRPr="00CA2D2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DF15EB" w:rsidRPr="00CA2D2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F15EB" w:rsidRPr="00CA2D2A" w:rsidRDefault="00DF15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DF15EB">
            <w:pPr>
              <w:rPr>
                <w:lang w:val="ru-RU"/>
              </w:rPr>
            </w:pPr>
          </w:p>
        </w:tc>
      </w:tr>
      <w:tr w:rsidR="00DF15EB">
        <w:trPr>
          <w:trHeight w:hRule="exact" w:val="402"/>
        </w:trPr>
        <w:tc>
          <w:tcPr>
            <w:tcW w:w="5118" w:type="dxa"/>
            <w:gridSpan w:val="6"/>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F15EB">
        <w:trPr>
          <w:trHeight w:hRule="exact" w:val="2082"/>
        </w:trPr>
        <w:tc>
          <w:tcPr>
            <w:tcW w:w="426" w:type="dxa"/>
          </w:tcPr>
          <w:p w:rsidR="00DF15EB" w:rsidRDefault="00DF15EB"/>
        </w:tc>
        <w:tc>
          <w:tcPr>
            <w:tcW w:w="710" w:type="dxa"/>
          </w:tcPr>
          <w:p w:rsidR="00DF15EB" w:rsidRDefault="00DF15EB"/>
        </w:tc>
        <w:tc>
          <w:tcPr>
            <w:tcW w:w="1419" w:type="dxa"/>
          </w:tcPr>
          <w:p w:rsidR="00DF15EB" w:rsidRDefault="00DF15EB"/>
        </w:tc>
        <w:tc>
          <w:tcPr>
            <w:tcW w:w="1419" w:type="dxa"/>
          </w:tcPr>
          <w:p w:rsidR="00DF15EB" w:rsidRDefault="00DF15EB"/>
        </w:tc>
        <w:tc>
          <w:tcPr>
            <w:tcW w:w="710" w:type="dxa"/>
          </w:tcPr>
          <w:p w:rsidR="00DF15EB" w:rsidRDefault="00DF15EB"/>
        </w:tc>
        <w:tc>
          <w:tcPr>
            <w:tcW w:w="426" w:type="dxa"/>
          </w:tcPr>
          <w:p w:rsidR="00DF15EB" w:rsidRDefault="00DF15EB"/>
        </w:tc>
        <w:tc>
          <w:tcPr>
            <w:tcW w:w="1277" w:type="dxa"/>
          </w:tcPr>
          <w:p w:rsidR="00DF15EB" w:rsidRDefault="00DF15EB"/>
        </w:tc>
        <w:tc>
          <w:tcPr>
            <w:tcW w:w="993" w:type="dxa"/>
          </w:tcPr>
          <w:p w:rsidR="00DF15EB" w:rsidRDefault="00DF15EB"/>
        </w:tc>
        <w:tc>
          <w:tcPr>
            <w:tcW w:w="2836" w:type="dxa"/>
          </w:tcPr>
          <w:p w:rsidR="00DF15EB" w:rsidRDefault="00DF15EB"/>
        </w:tc>
      </w:tr>
      <w:tr w:rsidR="00DF15EB">
        <w:trPr>
          <w:trHeight w:hRule="exact" w:val="277"/>
        </w:trPr>
        <w:tc>
          <w:tcPr>
            <w:tcW w:w="10079" w:type="dxa"/>
            <w:gridSpan w:val="9"/>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15EB">
        <w:trPr>
          <w:trHeight w:hRule="exact" w:val="1805"/>
        </w:trPr>
        <w:tc>
          <w:tcPr>
            <w:tcW w:w="10079" w:type="dxa"/>
            <w:gridSpan w:val="9"/>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заочной формы обучения 2021 года набора</w:t>
            </w:r>
          </w:p>
          <w:p w:rsidR="00DF15EB" w:rsidRPr="00CA2D2A" w:rsidRDefault="00DF15EB">
            <w:pPr>
              <w:spacing w:after="0" w:line="240" w:lineRule="auto"/>
              <w:jc w:val="center"/>
              <w:rPr>
                <w:sz w:val="24"/>
                <w:szCs w:val="24"/>
                <w:lang w:val="ru-RU"/>
              </w:rPr>
            </w:pP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на 2021-2022 учебный год</w:t>
            </w:r>
          </w:p>
          <w:p w:rsidR="00DF15EB" w:rsidRPr="00CA2D2A" w:rsidRDefault="00DF15EB">
            <w:pPr>
              <w:spacing w:after="0" w:line="240" w:lineRule="auto"/>
              <w:jc w:val="center"/>
              <w:rPr>
                <w:sz w:val="24"/>
                <w:szCs w:val="24"/>
                <w:lang w:val="ru-RU"/>
              </w:rPr>
            </w:pPr>
          </w:p>
          <w:p w:rsidR="00DF15EB" w:rsidRDefault="00CA2D2A">
            <w:pPr>
              <w:spacing w:after="0" w:line="240" w:lineRule="auto"/>
              <w:jc w:val="center"/>
              <w:rPr>
                <w:sz w:val="24"/>
                <w:szCs w:val="24"/>
              </w:rPr>
            </w:pPr>
            <w:r>
              <w:rPr>
                <w:rFonts w:ascii="Times New Roman" w:hAnsi="Times New Roman" w:cs="Times New Roman"/>
                <w:color w:val="000000"/>
                <w:sz w:val="24"/>
                <w:szCs w:val="24"/>
              </w:rPr>
              <w:t>Омск, 2021</w:t>
            </w:r>
          </w:p>
        </w:tc>
      </w:tr>
    </w:tbl>
    <w:p w:rsidR="00DF15EB" w:rsidRDefault="00CA2D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15EB">
        <w:trPr>
          <w:trHeight w:hRule="exact" w:val="2222"/>
        </w:trPr>
        <w:tc>
          <w:tcPr>
            <w:tcW w:w="10788"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lastRenderedPageBreak/>
              <w:t>Составитель:</w:t>
            </w:r>
          </w:p>
          <w:p w:rsidR="00DF15EB" w:rsidRPr="00CA2D2A" w:rsidRDefault="00DF15EB">
            <w:pPr>
              <w:spacing w:after="0" w:line="240" w:lineRule="auto"/>
              <w:rPr>
                <w:sz w:val="24"/>
                <w:szCs w:val="24"/>
                <w:lang w:val="ru-RU"/>
              </w:rPr>
            </w:pP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CA2D2A">
              <w:rPr>
                <w:rFonts w:ascii="Times New Roman" w:hAnsi="Times New Roman" w:cs="Times New Roman"/>
                <w:color w:val="000000"/>
                <w:sz w:val="24"/>
                <w:szCs w:val="24"/>
                <w:lang w:val="ru-RU"/>
              </w:rPr>
              <w:t>Безденежных М.А.</w:t>
            </w:r>
          </w:p>
          <w:p w:rsidR="00DF15EB" w:rsidRPr="00CA2D2A" w:rsidRDefault="00DF15EB">
            <w:pPr>
              <w:spacing w:after="0" w:line="240" w:lineRule="auto"/>
              <w:rPr>
                <w:sz w:val="24"/>
                <w:szCs w:val="24"/>
                <w:lang w:val="ru-RU"/>
              </w:rPr>
            </w:pP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F15EB" w:rsidRDefault="00CA2D2A">
            <w:pPr>
              <w:spacing w:after="0" w:line="240" w:lineRule="auto"/>
              <w:rPr>
                <w:sz w:val="24"/>
                <w:szCs w:val="24"/>
              </w:rPr>
            </w:pPr>
            <w:r>
              <w:rPr>
                <w:rFonts w:ascii="Times New Roman" w:hAnsi="Times New Roman" w:cs="Times New Roman"/>
                <w:color w:val="000000"/>
                <w:sz w:val="24"/>
                <w:szCs w:val="24"/>
              </w:rPr>
              <w:t>Протокол от 30.08.2021 г.  №1</w:t>
            </w:r>
          </w:p>
        </w:tc>
      </w:tr>
      <w:tr w:rsidR="00DF15EB" w:rsidRPr="00CA2D2A">
        <w:trPr>
          <w:trHeight w:hRule="exact" w:val="277"/>
        </w:trPr>
        <w:tc>
          <w:tcPr>
            <w:tcW w:w="10788"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A2D2A">
              <w:rPr>
                <w:rFonts w:ascii="Times New Roman" w:hAnsi="Times New Roman" w:cs="Times New Roman"/>
                <w:color w:val="000000"/>
                <w:sz w:val="24"/>
                <w:szCs w:val="24"/>
                <w:lang w:val="ru-RU"/>
              </w:rPr>
              <w:t>Лопанова Е.В.</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trPr>
          <w:trHeight w:hRule="exact" w:val="277"/>
        </w:trPr>
        <w:tc>
          <w:tcPr>
            <w:tcW w:w="9654" w:type="dxa"/>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15EB">
        <w:trPr>
          <w:trHeight w:hRule="exact" w:val="555"/>
        </w:trPr>
        <w:tc>
          <w:tcPr>
            <w:tcW w:w="9640" w:type="dxa"/>
          </w:tcPr>
          <w:p w:rsidR="00DF15EB" w:rsidRDefault="00DF15EB"/>
        </w:tc>
      </w:tr>
      <w:tr w:rsidR="00DF15EB">
        <w:trPr>
          <w:trHeight w:hRule="exact" w:val="8751"/>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1     Наименование дисциплины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9     Методические указания для обучающихся по освоению дисциплины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F15EB" w:rsidRDefault="00CA2D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15EB" w:rsidRDefault="00CA2D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277"/>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F15EB" w:rsidRPr="00CA2D2A">
        <w:trPr>
          <w:trHeight w:hRule="exact" w:val="15113"/>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2D2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2021/2022 учебного года:</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trPr>
          <w:trHeight w:hRule="exact" w:val="285"/>
        </w:trPr>
        <w:tc>
          <w:tcPr>
            <w:tcW w:w="9654" w:type="dxa"/>
            <w:shd w:val="clear" w:color="000000" w:fill="FFFFFF"/>
            <w:tcMar>
              <w:left w:w="34" w:type="dxa"/>
              <w:right w:w="34" w:type="dxa"/>
            </w:tcMar>
          </w:tcPr>
          <w:p w:rsidR="00DF15EB" w:rsidRDefault="00CA2D2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F15EB" w:rsidRPr="00CA2D2A">
        <w:trPr>
          <w:trHeight w:hRule="exact" w:val="1535"/>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1. Наименование дисциплины: Б1.В.02.ДВ.01.01 «Организация внеурочной деятельности по литературе».</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15EB" w:rsidRPr="00CA2D2A">
        <w:trPr>
          <w:trHeight w:hRule="exact" w:val="3940"/>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2D2A">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15EB" w:rsidRPr="00CA2D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ПК-2</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ПК-2.3 знать программы и учебники по преподаваемому предмету</w:t>
            </w:r>
          </w:p>
        </w:tc>
      </w:tr>
      <w:tr w:rsidR="00DF15EB" w:rsidRPr="00CA2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DF15EB" w:rsidRPr="00CA2D2A">
        <w:trPr>
          <w:trHeight w:hRule="exact" w:val="277"/>
        </w:trPr>
        <w:tc>
          <w:tcPr>
            <w:tcW w:w="9640" w:type="dxa"/>
          </w:tcPr>
          <w:p w:rsidR="00DF15EB" w:rsidRPr="00CA2D2A" w:rsidRDefault="00DF15EB">
            <w:pPr>
              <w:rPr>
                <w:lang w:val="ru-RU"/>
              </w:rPr>
            </w:pP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ПК-3</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rsidRPr="00CA2D2A">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DF15EB" w:rsidRPr="00CA2D2A">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DF15EB" w:rsidRPr="00CA2D2A">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ПК-3.9 владеть методами убеждения, аргументации своей позиции</w:t>
            </w:r>
          </w:p>
        </w:tc>
      </w:tr>
      <w:tr w:rsidR="00DF15EB" w:rsidRPr="00CA2D2A">
        <w:trPr>
          <w:trHeight w:hRule="exact" w:val="277"/>
        </w:trPr>
        <w:tc>
          <w:tcPr>
            <w:tcW w:w="9640" w:type="dxa"/>
          </w:tcPr>
          <w:p w:rsidR="00DF15EB" w:rsidRPr="00CA2D2A" w:rsidRDefault="00DF15EB">
            <w:pPr>
              <w:rPr>
                <w:lang w:val="ru-RU"/>
              </w:rPr>
            </w:pP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ПК-4</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rsidRPr="00CA2D2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DF15EB" w:rsidRPr="00CA2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DF15EB" w:rsidRPr="00CA2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DF15EB" w:rsidRPr="00CA2D2A">
        <w:trPr>
          <w:trHeight w:hRule="exact" w:val="277"/>
        </w:trPr>
        <w:tc>
          <w:tcPr>
            <w:tcW w:w="9640" w:type="dxa"/>
          </w:tcPr>
          <w:p w:rsidR="00DF15EB" w:rsidRPr="00CA2D2A" w:rsidRDefault="00DF15EB">
            <w:pPr>
              <w:rPr>
                <w:lang w:val="ru-RU"/>
              </w:rPr>
            </w:pP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ПК-5</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DF15EB" w:rsidRPr="00CA2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ПК-5.2 знать правила внутреннего распорядка</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DF15EB" w:rsidRPr="00CA2D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DF15EB" w:rsidRPr="00CA2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DF15EB" w:rsidRPr="00CA2D2A">
        <w:trPr>
          <w:trHeight w:hRule="exact" w:val="277"/>
        </w:trPr>
        <w:tc>
          <w:tcPr>
            <w:tcW w:w="9640" w:type="dxa"/>
          </w:tcPr>
          <w:p w:rsidR="00DF15EB" w:rsidRPr="00CA2D2A" w:rsidRDefault="00DF15EB">
            <w:pPr>
              <w:rPr>
                <w:lang w:val="ru-RU"/>
              </w:rPr>
            </w:pPr>
          </w:p>
        </w:tc>
      </w:tr>
      <w:tr w:rsidR="00DF15EB" w:rsidRPr="00CA2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ПК-6</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rsidRPr="00CA2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15EB" w:rsidRPr="00CA2D2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lastRenderedPageBreak/>
              <w:t>ПК-6.2 знать содержание учебно-методических комплектов по русскому языку и литературе</w:t>
            </w:r>
          </w:p>
        </w:tc>
      </w:tr>
      <w:tr w:rsidR="00DF15EB" w:rsidRPr="00CA2D2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DF15EB" w:rsidRPr="00CA2D2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DF15EB" w:rsidRPr="00CA2D2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DF15EB" w:rsidRPr="00CA2D2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DF15EB" w:rsidRPr="00CA2D2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DF15EB" w:rsidRPr="00CA2D2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DF15EB" w:rsidRPr="00CA2D2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DF15EB" w:rsidRPr="00CA2D2A">
        <w:trPr>
          <w:trHeight w:hRule="exact" w:val="277"/>
        </w:trPr>
        <w:tc>
          <w:tcPr>
            <w:tcW w:w="3970" w:type="dxa"/>
          </w:tcPr>
          <w:p w:rsidR="00DF15EB" w:rsidRPr="00CA2D2A" w:rsidRDefault="00DF15EB">
            <w:pPr>
              <w:rPr>
                <w:lang w:val="ru-RU"/>
              </w:rPr>
            </w:pPr>
          </w:p>
        </w:tc>
        <w:tc>
          <w:tcPr>
            <w:tcW w:w="4679" w:type="dxa"/>
          </w:tcPr>
          <w:p w:rsidR="00DF15EB" w:rsidRPr="00CA2D2A" w:rsidRDefault="00DF15EB">
            <w:pPr>
              <w:rPr>
                <w:lang w:val="ru-RU"/>
              </w:rPr>
            </w:pPr>
          </w:p>
        </w:tc>
        <w:tc>
          <w:tcPr>
            <w:tcW w:w="993" w:type="dxa"/>
          </w:tcPr>
          <w:p w:rsidR="00DF15EB" w:rsidRPr="00CA2D2A" w:rsidRDefault="00DF15EB">
            <w:pPr>
              <w:rPr>
                <w:lang w:val="ru-RU"/>
              </w:rPr>
            </w:pPr>
          </w:p>
        </w:tc>
      </w:tr>
      <w:tr w:rsidR="00DF15EB" w:rsidRPr="00CA2D2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Код компетенции: ПК-7</w:t>
            </w: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DF15EB">
        <w:trPr>
          <w:trHeight w:hRule="exact" w:val="585"/>
        </w:trPr>
        <w:tc>
          <w:tcPr>
            <w:tcW w:w="9654" w:type="dxa"/>
            <w:gridSpan w:val="3"/>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5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DF15EB" w:rsidRPr="00CA2D2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ПК-7.2 знать методы влияния и управления командой</w:t>
            </w:r>
          </w:p>
        </w:tc>
      </w:tr>
      <w:tr w:rsidR="00DF15EB" w:rsidRPr="00CA2D2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DF15EB" w:rsidRPr="00CA2D2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ПК-7.4 владеть методами проектной деятельности</w:t>
            </w:r>
          </w:p>
        </w:tc>
      </w:tr>
      <w:tr w:rsidR="00DF15EB" w:rsidRPr="00CA2D2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ПК-7.5 владеть методами влияния и управления командой</w:t>
            </w:r>
          </w:p>
        </w:tc>
      </w:tr>
      <w:tr w:rsidR="00DF15EB" w:rsidRPr="00CA2D2A">
        <w:trPr>
          <w:trHeight w:hRule="exact" w:val="416"/>
        </w:trPr>
        <w:tc>
          <w:tcPr>
            <w:tcW w:w="3970" w:type="dxa"/>
          </w:tcPr>
          <w:p w:rsidR="00DF15EB" w:rsidRPr="00CA2D2A" w:rsidRDefault="00DF15EB">
            <w:pPr>
              <w:rPr>
                <w:lang w:val="ru-RU"/>
              </w:rPr>
            </w:pPr>
          </w:p>
        </w:tc>
        <w:tc>
          <w:tcPr>
            <w:tcW w:w="4679" w:type="dxa"/>
          </w:tcPr>
          <w:p w:rsidR="00DF15EB" w:rsidRPr="00CA2D2A" w:rsidRDefault="00DF15EB">
            <w:pPr>
              <w:rPr>
                <w:lang w:val="ru-RU"/>
              </w:rPr>
            </w:pPr>
          </w:p>
        </w:tc>
        <w:tc>
          <w:tcPr>
            <w:tcW w:w="993" w:type="dxa"/>
          </w:tcPr>
          <w:p w:rsidR="00DF15EB" w:rsidRPr="00CA2D2A" w:rsidRDefault="00DF15EB">
            <w:pPr>
              <w:rPr>
                <w:lang w:val="ru-RU"/>
              </w:rPr>
            </w:pPr>
          </w:p>
        </w:tc>
      </w:tr>
      <w:tr w:rsidR="00DF15EB" w:rsidRPr="00CA2D2A">
        <w:trPr>
          <w:trHeight w:hRule="exact" w:val="304"/>
        </w:trPr>
        <w:tc>
          <w:tcPr>
            <w:tcW w:w="9654" w:type="dxa"/>
            <w:gridSpan w:val="3"/>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F15EB" w:rsidRPr="00CA2D2A">
        <w:trPr>
          <w:trHeight w:hRule="exact" w:val="2046"/>
        </w:trPr>
        <w:tc>
          <w:tcPr>
            <w:tcW w:w="9654" w:type="dxa"/>
            <w:gridSpan w:val="3"/>
            <w:shd w:val="clear" w:color="000000" w:fill="FFFFFF"/>
            <w:tcMar>
              <w:left w:w="34" w:type="dxa"/>
              <w:right w:w="34" w:type="dxa"/>
            </w:tcMar>
          </w:tcPr>
          <w:p w:rsidR="00DF15EB" w:rsidRPr="00CA2D2A" w:rsidRDefault="00DF15EB">
            <w:pPr>
              <w:spacing w:after="0" w:line="240" w:lineRule="auto"/>
              <w:jc w:val="both"/>
              <w:rPr>
                <w:sz w:val="24"/>
                <w:szCs w:val="24"/>
                <w:lang w:val="ru-RU"/>
              </w:rPr>
            </w:pP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F15EB" w:rsidRPr="00CA2D2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Коды</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форми-</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руемых</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компе-</w:t>
            </w:r>
          </w:p>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тенций</w:t>
            </w:r>
          </w:p>
        </w:tc>
      </w:tr>
      <w:tr w:rsidR="00DF15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DF15EB"/>
        </w:tc>
      </w:tr>
      <w:tr w:rsidR="00DF15EB" w:rsidRPr="00CA2D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DF15EB">
            <w:pPr>
              <w:rPr>
                <w:lang w:val="ru-RU"/>
              </w:rPr>
            </w:pPr>
          </w:p>
        </w:tc>
      </w:tr>
      <w:tr w:rsidR="00DF15EB" w:rsidRPr="00CA2D2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Литературоведческий анализ художественного текста</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Разработка элективных курсов по литературе</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Основы проектной деятельности</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Учебная ознакомительная практика</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Информатика и информационно - коммуникационные технологии</w:t>
            </w:r>
          </w:p>
          <w:p w:rsidR="00DF15EB" w:rsidRDefault="00CA2D2A">
            <w:pPr>
              <w:spacing w:after="0" w:line="240" w:lineRule="auto"/>
              <w:jc w:val="center"/>
            </w:pPr>
            <w:r w:rsidRPr="00CA2D2A">
              <w:rPr>
                <w:rFonts w:ascii="Times New Roman" w:hAnsi="Times New Roman" w:cs="Times New Roman"/>
                <w:color w:val="000000"/>
                <w:lang w:val="ru-RU"/>
              </w:rPr>
              <w:t xml:space="preserve">Литературоведение. </w:t>
            </w:r>
            <w:r>
              <w:rPr>
                <w:rFonts w:ascii="Times New Roman" w:hAnsi="Times New Roman" w:cs="Times New Roman"/>
                <w:color w:val="000000"/>
              </w:rPr>
              <w:t>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Учебная практика (технологическая) культурно -просветительская</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Актуальные проблемы преподавания литературы</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Методика преподавания литературы</w:t>
            </w:r>
          </w:p>
          <w:p w:rsidR="00DF15EB" w:rsidRPr="00CA2D2A" w:rsidRDefault="00CA2D2A">
            <w:pPr>
              <w:spacing w:after="0" w:line="240" w:lineRule="auto"/>
              <w:jc w:val="center"/>
              <w:rPr>
                <w:lang w:val="ru-RU"/>
              </w:rPr>
            </w:pPr>
            <w:r w:rsidRPr="00CA2D2A">
              <w:rPr>
                <w:rFonts w:ascii="Times New Roman" w:hAnsi="Times New Roman" w:cs="Times New Roman"/>
                <w:color w:val="000000"/>
                <w:lang w:val="ru-RU"/>
              </w:rPr>
              <w:t>Учебная практика по методике преподавания русского языка и литературы</w:t>
            </w:r>
          </w:p>
          <w:p w:rsidR="00DF15EB" w:rsidRDefault="00CA2D2A">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ПК-2, ПК-3, ПК-4, ПК-5, ПК-6, ПК-7</w:t>
            </w:r>
          </w:p>
        </w:tc>
      </w:tr>
      <w:tr w:rsidR="00DF15EB" w:rsidRPr="00CA2D2A">
        <w:trPr>
          <w:trHeight w:hRule="exact" w:val="689"/>
        </w:trPr>
        <w:tc>
          <w:tcPr>
            <w:tcW w:w="9654" w:type="dxa"/>
            <w:gridSpan w:val="3"/>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15EB" w:rsidRPr="00CA2D2A">
        <w:trPr>
          <w:trHeight w:hRule="exact" w:val="585"/>
        </w:trPr>
        <w:tc>
          <w:tcPr>
            <w:tcW w:w="9654" w:type="dxa"/>
            <w:gridSpan w:val="5"/>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DF15EB">
        <w:trPr>
          <w:trHeight w:hRule="exact" w:val="723"/>
        </w:trPr>
        <w:tc>
          <w:tcPr>
            <w:tcW w:w="9654" w:type="dxa"/>
            <w:gridSpan w:val="5"/>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F15EB" w:rsidRDefault="00CA2D2A">
            <w:pPr>
              <w:spacing w:after="0" w:line="240" w:lineRule="auto"/>
              <w:jc w:val="center"/>
              <w:rPr>
                <w:sz w:val="24"/>
                <w:szCs w:val="24"/>
              </w:rPr>
            </w:pPr>
            <w:r>
              <w:rPr>
                <w:rFonts w:ascii="Times New Roman" w:hAnsi="Times New Roman" w:cs="Times New Roman"/>
                <w:color w:val="000000"/>
                <w:sz w:val="24"/>
                <w:szCs w:val="24"/>
              </w:rPr>
              <w:t>Из них:</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10</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4</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0</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6</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0</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87</w:t>
            </w:r>
          </w:p>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9</w:t>
            </w:r>
          </w:p>
        </w:tc>
      </w:tr>
      <w:tr w:rsidR="00DF15EB">
        <w:trPr>
          <w:trHeight w:hRule="exact" w:val="416"/>
        </w:trPr>
        <w:tc>
          <w:tcPr>
            <w:tcW w:w="5671" w:type="dxa"/>
          </w:tcPr>
          <w:p w:rsidR="00DF15EB" w:rsidRDefault="00DF15EB"/>
        </w:tc>
        <w:tc>
          <w:tcPr>
            <w:tcW w:w="1702" w:type="dxa"/>
          </w:tcPr>
          <w:p w:rsidR="00DF15EB" w:rsidRDefault="00DF15EB"/>
        </w:tc>
        <w:tc>
          <w:tcPr>
            <w:tcW w:w="426" w:type="dxa"/>
          </w:tcPr>
          <w:p w:rsidR="00DF15EB" w:rsidRDefault="00DF15EB"/>
        </w:tc>
        <w:tc>
          <w:tcPr>
            <w:tcW w:w="710" w:type="dxa"/>
          </w:tcPr>
          <w:p w:rsidR="00DF15EB" w:rsidRDefault="00DF15EB"/>
        </w:tc>
        <w:tc>
          <w:tcPr>
            <w:tcW w:w="1135" w:type="dxa"/>
          </w:tcPr>
          <w:p w:rsidR="00DF15EB" w:rsidRDefault="00DF15EB"/>
        </w:tc>
      </w:tr>
      <w:tr w:rsidR="00DF15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экзамены 5</w:t>
            </w:r>
          </w:p>
        </w:tc>
      </w:tr>
      <w:tr w:rsidR="00DF15EB">
        <w:trPr>
          <w:trHeight w:hRule="exact" w:val="277"/>
        </w:trPr>
        <w:tc>
          <w:tcPr>
            <w:tcW w:w="5671" w:type="dxa"/>
          </w:tcPr>
          <w:p w:rsidR="00DF15EB" w:rsidRDefault="00DF15EB"/>
        </w:tc>
        <w:tc>
          <w:tcPr>
            <w:tcW w:w="1702" w:type="dxa"/>
          </w:tcPr>
          <w:p w:rsidR="00DF15EB" w:rsidRDefault="00DF15EB"/>
        </w:tc>
        <w:tc>
          <w:tcPr>
            <w:tcW w:w="426" w:type="dxa"/>
          </w:tcPr>
          <w:p w:rsidR="00DF15EB" w:rsidRDefault="00DF15EB"/>
        </w:tc>
        <w:tc>
          <w:tcPr>
            <w:tcW w:w="710" w:type="dxa"/>
          </w:tcPr>
          <w:p w:rsidR="00DF15EB" w:rsidRDefault="00DF15EB"/>
        </w:tc>
        <w:tc>
          <w:tcPr>
            <w:tcW w:w="1135" w:type="dxa"/>
          </w:tcPr>
          <w:p w:rsidR="00DF15EB" w:rsidRDefault="00DF15EB"/>
        </w:tc>
      </w:tr>
      <w:tr w:rsidR="00DF15EB">
        <w:trPr>
          <w:trHeight w:hRule="exact" w:val="1666"/>
        </w:trPr>
        <w:tc>
          <w:tcPr>
            <w:tcW w:w="9654" w:type="dxa"/>
            <w:gridSpan w:val="5"/>
            <w:shd w:val="clear" w:color="000000" w:fill="FFFFFF"/>
            <w:tcMar>
              <w:left w:w="34" w:type="dxa"/>
              <w:right w:w="34" w:type="dxa"/>
            </w:tcMar>
          </w:tcPr>
          <w:p w:rsidR="00DF15EB" w:rsidRPr="00CA2D2A" w:rsidRDefault="00DF15EB">
            <w:pPr>
              <w:spacing w:after="0" w:line="240" w:lineRule="auto"/>
              <w:jc w:val="center"/>
              <w:rPr>
                <w:sz w:val="24"/>
                <w:szCs w:val="24"/>
                <w:lang w:val="ru-RU"/>
              </w:rPr>
            </w:pPr>
          </w:p>
          <w:p w:rsidR="00DF15EB" w:rsidRPr="00CA2D2A" w:rsidRDefault="00CA2D2A">
            <w:pPr>
              <w:spacing w:after="0" w:line="240" w:lineRule="auto"/>
              <w:jc w:val="center"/>
              <w:rPr>
                <w:sz w:val="24"/>
                <w:szCs w:val="24"/>
                <w:lang w:val="ru-RU"/>
              </w:rPr>
            </w:pPr>
            <w:r w:rsidRPr="00CA2D2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5EB" w:rsidRPr="00CA2D2A" w:rsidRDefault="00DF15EB">
            <w:pPr>
              <w:spacing w:after="0" w:line="240" w:lineRule="auto"/>
              <w:jc w:val="center"/>
              <w:rPr>
                <w:sz w:val="24"/>
                <w:szCs w:val="24"/>
                <w:lang w:val="ru-RU"/>
              </w:rPr>
            </w:pPr>
          </w:p>
          <w:p w:rsidR="00DF15EB" w:rsidRDefault="00CA2D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15EB">
        <w:trPr>
          <w:trHeight w:hRule="exact" w:val="416"/>
        </w:trPr>
        <w:tc>
          <w:tcPr>
            <w:tcW w:w="5671" w:type="dxa"/>
          </w:tcPr>
          <w:p w:rsidR="00DF15EB" w:rsidRDefault="00DF15EB"/>
        </w:tc>
        <w:tc>
          <w:tcPr>
            <w:tcW w:w="1702" w:type="dxa"/>
          </w:tcPr>
          <w:p w:rsidR="00DF15EB" w:rsidRDefault="00DF15EB"/>
        </w:tc>
        <w:tc>
          <w:tcPr>
            <w:tcW w:w="426" w:type="dxa"/>
          </w:tcPr>
          <w:p w:rsidR="00DF15EB" w:rsidRDefault="00DF15EB"/>
        </w:tc>
        <w:tc>
          <w:tcPr>
            <w:tcW w:w="710" w:type="dxa"/>
          </w:tcPr>
          <w:p w:rsidR="00DF15EB" w:rsidRDefault="00DF15EB"/>
        </w:tc>
        <w:tc>
          <w:tcPr>
            <w:tcW w:w="1135" w:type="dxa"/>
          </w:tcPr>
          <w:p w:rsidR="00DF15EB" w:rsidRDefault="00DF15EB"/>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5EB" w:rsidRDefault="00CA2D2A">
            <w:pPr>
              <w:spacing w:after="0" w:line="240" w:lineRule="auto"/>
              <w:jc w:val="center"/>
              <w:rPr>
                <w:sz w:val="24"/>
                <w:szCs w:val="24"/>
              </w:rPr>
            </w:pPr>
            <w:r>
              <w:rPr>
                <w:rFonts w:ascii="Times New Roman" w:hAnsi="Times New Roman" w:cs="Times New Roman"/>
                <w:color w:val="000000"/>
                <w:sz w:val="24"/>
                <w:szCs w:val="24"/>
              </w:rPr>
              <w:t>Часов</w:t>
            </w:r>
          </w:p>
        </w:tc>
      </w:tr>
      <w:tr w:rsidR="00DF15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5EB" w:rsidRDefault="00DF15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5EB" w:rsidRDefault="00DF15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5EB" w:rsidRDefault="00DF15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5EB" w:rsidRDefault="00DF15EB"/>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15</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12</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9</w:t>
            </w:r>
          </w:p>
        </w:tc>
      </w:tr>
      <w:tr w:rsidR="00DF15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2</w:t>
            </w:r>
          </w:p>
        </w:tc>
      </w:tr>
      <w:tr w:rsidR="00DF15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DF15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DF15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color w:val="000000"/>
                <w:sz w:val="24"/>
                <w:szCs w:val="24"/>
              </w:rPr>
              <w:t>108</w:t>
            </w:r>
          </w:p>
        </w:tc>
      </w:tr>
      <w:tr w:rsidR="00DF15EB" w:rsidRPr="00CA2D2A">
        <w:trPr>
          <w:trHeight w:hRule="exact" w:val="1713"/>
        </w:trPr>
        <w:tc>
          <w:tcPr>
            <w:tcW w:w="9654" w:type="dxa"/>
            <w:gridSpan w:val="5"/>
            <w:shd w:val="clear" w:color="000000" w:fill="FFFFFF"/>
            <w:tcMar>
              <w:left w:w="34" w:type="dxa"/>
              <w:right w:w="34" w:type="dxa"/>
            </w:tcMar>
          </w:tcPr>
          <w:p w:rsidR="00DF15EB" w:rsidRPr="00CA2D2A" w:rsidRDefault="00DF15EB">
            <w:pPr>
              <w:spacing w:after="0" w:line="240" w:lineRule="auto"/>
              <w:jc w:val="both"/>
              <w:rPr>
                <w:sz w:val="20"/>
                <w:szCs w:val="20"/>
                <w:lang w:val="ru-RU"/>
              </w:rPr>
            </w:pP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 Примечания:</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15391"/>
        </w:trPr>
        <w:tc>
          <w:tcPr>
            <w:tcW w:w="9654" w:type="dxa"/>
            <w:shd w:val="clear" w:color="000000" w:fill="FFFFFF"/>
            <w:tcMar>
              <w:left w:w="34" w:type="dxa"/>
              <w:right w:w="34" w:type="dxa"/>
            </w:tcMar>
          </w:tcPr>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A2D2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CA2D2A">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5EB" w:rsidRDefault="00CA2D2A">
            <w:pPr>
              <w:spacing w:after="0" w:line="240" w:lineRule="auto"/>
              <w:jc w:val="both"/>
              <w:rPr>
                <w:sz w:val="20"/>
                <w:szCs w:val="20"/>
              </w:rPr>
            </w:pPr>
            <w:r w:rsidRPr="00CA2D2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CA2D2A">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916"/>
        </w:trPr>
        <w:tc>
          <w:tcPr>
            <w:tcW w:w="9654" w:type="dxa"/>
            <w:shd w:val="clear" w:color="000000" w:fill="FFFFFF"/>
            <w:tcMar>
              <w:left w:w="34" w:type="dxa"/>
              <w:right w:w="34" w:type="dxa"/>
            </w:tcMar>
          </w:tcPr>
          <w:p w:rsidR="00DF15EB" w:rsidRPr="00CA2D2A" w:rsidRDefault="00CA2D2A">
            <w:pPr>
              <w:spacing w:after="0" w:line="240" w:lineRule="auto"/>
              <w:jc w:val="both"/>
              <w:rPr>
                <w:sz w:val="20"/>
                <w:szCs w:val="20"/>
                <w:lang w:val="ru-RU"/>
              </w:rPr>
            </w:pPr>
            <w:r w:rsidRPr="00CA2D2A">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15EB">
        <w:trPr>
          <w:trHeight w:hRule="exact" w:val="585"/>
        </w:trPr>
        <w:tc>
          <w:tcPr>
            <w:tcW w:w="9654" w:type="dxa"/>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Default="00CA2D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15EB">
        <w:trPr>
          <w:trHeight w:hRule="exact" w:val="304"/>
        </w:trPr>
        <w:tc>
          <w:tcPr>
            <w:tcW w:w="9654" w:type="dxa"/>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15EB" w:rsidRPr="00CA2D2A">
        <w:trPr>
          <w:trHeight w:hRule="exact" w:val="277"/>
        </w:trPr>
        <w:tc>
          <w:tcPr>
            <w:tcW w:w="9654" w:type="dxa"/>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b/>
                <w:color w:val="000000"/>
                <w:sz w:val="24"/>
                <w:szCs w:val="24"/>
                <w:lang w:val="ru-RU"/>
              </w:rPr>
              <w:t>Тема 1. Современные концепции воспитания в школе</w:t>
            </w:r>
          </w:p>
        </w:tc>
      </w:tr>
      <w:tr w:rsidR="00DF15EB" w:rsidRPr="00CA2D2A">
        <w:trPr>
          <w:trHeight w:hRule="exact" w:val="1096"/>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DF15EB">
        <w:trPr>
          <w:trHeight w:hRule="exact" w:val="304"/>
        </w:trPr>
        <w:tc>
          <w:tcPr>
            <w:tcW w:w="9654" w:type="dxa"/>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DF15EB">
        <w:trPr>
          <w:trHeight w:hRule="exact" w:val="1366"/>
        </w:trPr>
        <w:tc>
          <w:tcPr>
            <w:tcW w:w="9654" w:type="dxa"/>
            <w:shd w:val="clear" w:color="000000" w:fill="FFFFFF"/>
            <w:tcMar>
              <w:left w:w="34" w:type="dxa"/>
              <w:right w:w="34" w:type="dxa"/>
            </w:tcMar>
          </w:tcPr>
          <w:p w:rsidR="00DF15EB" w:rsidRDefault="00CA2D2A">
            <w:pPr>
              <w:spacing w:after="0" w:line="240" w:lineRule="auto"/>
              <w:jc w:val="both"/>
              <w:rPr>
                <w:sz w:val="24"/>
                <w:szCs w:val="24"/>
              </w:rPr>
            </w:pPr>
            <w:r w:rsidRPr="00CA2D2A">
              <w:rPr>
                <w:rFonts w:ascii="Times New Roman" w:hAnsi="Times New Roman" w:cs="Times New Roman"/>
                <w:color w:val="000000"/>
                <w:sz w:val="24"/>
                <w:szCs w:val="24"/>
                <w:lang w:val="ru-RU"/>
              </w:rPr>
              <w:t xml:space="preserve">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w:t>
            </w:r>
            <w:r>
              <w:rPr>
                <w:rFonts w:ascii="Times New Roman" w:hAnsi="Times New Roman" w:cs="Times New Roman"/>
                <w:color w:val="000000"/>
                <w:sz w:val="24"/>
                <w:szCs w:val="24"/>
              </w:rPr>
              <w:t>Виды и содержание планирования.</w:t>
            </w:r>
          </w:p>
        </w:tc>
      </w:tr>
      <w:tr w:rsidR="00DF15EB">
        <w:trPr>
          <w:trHeight w:hRule="exact" w:val="277"/>
        </w:trPr>
        <w:tc>
          <w:tcPr>
            <w:tcW w:w="9654" w:type="dxa"/>
            <w:shd w:val="clear" w:color="000000" w:fill="FFFFFF"/>
            <w:tcMar>
              <w:left w:w="34" w:type="dxa"/>
              <w:right w:w="34" w:type="dxa"/>
            </w:tcMar>
          </w:tcPr>
          <w:p w:rsidR="00DF15EB" w:rsidRDefault="00CA2D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15EB" w:rsidRPr="00CA2D2A">
        <w:trPr>
          <w:trHeight w:hRule="exact" w:val="319"/>
        </w:trPr>
        <w:tc>
          <w:tcPr>
            <w:tcW w:w="9654" w:type="dxa"/>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DF15EB">
        <w:trPr>
          <w:trHeight w:hRule="exact" w:val="1637"/>
        </w:trPr>
        <w:tc>
          <w:tcPr>
            <w:tcW w:w="9654" w:type="dxa"/>
            <w:shd w:val="clear" w:color="000000" w:fill="FFFFFF"/>
            <w:tcMar>
              <w:left w:w="34" w:type="dxa"/>
              <w:right w:w="34" w:type="dxa"/>
            </w:tcMar>
          </w:tcPr>
          <w:p w:rsidR="00DF15EB" w:rsidRDefault="00CA2D2A">
            <w:pPr>
              <w:spacing w:after="0" w:line="240" w:lineRule="auto"/>
              <w:jc w:val="both"/>
              <w:rPr>
                <w:sz w:val="24"/>
                <w:szCs w:val="24"/>
              </w:rPr>
            </w:pPr>
            <w:r w:rsidRPr="00CA2D2A">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DF15EB" w:rsidRPr="00CA2D2A">
        <w:trPr>
          <w:trHeight w:hRule="exact" w:val="599"/>
        </w:trPr>
        <w:tc>
          <w:tcPr>
            <w:tcW w:w="9654" w:type="dxa"/>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DF15EB">
        <w:trPr>
          <w:trHeight w:hRule="exact" w:val="1637"/>
        </w:trPr>
        <w:tc>
          <w:tcPr>
            <w:tcW w:w="9654" w:type="dxa"/>
            <w:shd w:val="clear" w:color="000000" w:fill="FFFFFF"/>
            <w:tcMar>
              <w:left w:w="34" w:type="dxa"/>
              <w:right w:w="34" w:type="dxa"/>
            </w:tcMar>
          </w:tcPr>
          <w:p w:rsidR="00DF15EB" w:rsidRDefault="00CA2D2A">
            <w:pPr>
              <w:spacing w:after="0" w:line="240" w:lineRule="auto"/>
              <w:jc w:val="both"/>
              <w:rPr>
                <w:sz w:val="24"/>
                <w:szCs w:val="24"/>
              </w:rPr>
            </w:pPr>
            <w:r w:rsidRPr="00CA2D2A">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DF15EB" w:rsidRPr="00CA2D2A">
        <w:trPr>
          <w:trHeight w:hRule="exact" w:val="319"/>
        </w:trPr>
        <w:tc>
          <w:tcPr>
            <w:tcW w:w="9654" w:type="dxa"/>
            <w:shd w:val="clear" w:color="000000" w:fill="FFFFFF"/>
            <w:tcMar>
              <w:left w:w="34" w:type="dxa"/>
              <w:right w:w="34" w:type="dxa"/>
            </w:tcMar>
          </w:tcPr>
          <w:p w:rsidR="00DF15EB" w:rsidRPr="00CA2D2A" w:rsidRDefault="00CA2D2A">
            <w:pPr>
              <w:spacing w:after="0" w:line="240" w:lineRule="auto"/>
              <w:jc w:val="center"/>
              <w:rPr>
                <w:sz w:val="24"/>
                <w:szCs w:val="24"/>
                <w:lang w:val="ru-RU"/>
              </w:rPr>
            </w:pPr>
            <w:r w:rsidRPr="00CA2D2A">
              <w:rPr>
                <w:rFonts w:ascii="Times New Roman" w:hAnsi="Times New Roman" w:cs="Times New Roman"/>
                <w:b/>
                <w:color w:val="000000"/>
                <w:sz w:val="24"/>
                <w:szCs w:val="24"/>
                <w:lang w:val="ru-RU"/>
              </w:rPr>
              <w:t>Тема 7.  Проведение предметной недели в школе</w:t>
            </w:r>
          </w:p>
        </w:tc>
      </w:tr>
      <w:tr w:rsidR="00DF15EB">
        <w:trPr>
          <w:trHeight w:hRule="exact" w:val="1637"/>
        </w:trPr>
        <w:tc>
          <w:tcPr>
            <w:tcW w:w="9654" w:type="dxa"/>
            <w:shd w:val="clear" w:color="000000" w:fill="FFFFFF"/>
            <w:tcMar>
              <w:left w:w="34" w:type="dxa"/>
              <w:right w:w="34" w:type="dxa"/>
            </w:tcMar>
          </w:tcPr>
          <w:p w:rsidR="00DF15EB" w:rsidRDefault="00CA2D2A">
            <w:pPr>
              <w:spacing w:after="0" w:line="240" w:lineRule="auto"/>
              <w:jc w:val="both"/>
              <w:rPr>
                <w:sz w:val="24"/>
                <w:szCs w:val="24"/>
              </w:rPr>
            </w:pPr>
            <w:r w:rsidRPr="00CA2D2A">
              <w:rPr>
                <w:rFonts w:ascii="Times New Roman" w:hAnsi="Times New Roman" w:cs="Times New Roman"/>
                <w:color w:val="000000"/>
                <w:sz w:val="24"/>
                <w:szCs w:val="24"/>
                <w:lang w:val="ru-RU"/>
              </w:rPr>
              <w:t xml:space="preserve">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w:t>
            </w:r>
            <w:r>
              <w:rPr>
                <w:rFonts w:ascii="Times New Roman" w:hAnsi="Times New Roman" w:cs="Times New Roman"/>
                <w:color w:val="000000"/>
                <w:sz w:val="24"/>
                <w:szCs w:val="24"/>
              </w:rPr>
              <w:t>Организация олимпиады, подготовка материалов к школьной олимпиаде по литературе.</w:t>
            </w:r>
          </w:p>
        </w:tc>
      </w:tr>
    </w:tbl>
    <w:p w:rsidR="00DF15EB" w:rsidRDefault="00CA2D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15EB" w:rsidRPr="00CA2D2A">
        <w:trPr>
          <w:trHeight w:hRule="exact" w:val="855"/>
        </w:trPr>
        <w:tc>
          <w:tcPr>
            <w:tcW w:w="9654" w:type="dxa"/>
            <w:gridSpan w:val="2"/>
            <w:shd w:val="clear" w:color="000000" w:fill="FFFFFF"/>
            <w:tcMar>
              <w:left w:w="34" w:type="dxa"/>
              <w:right w:w="34" w:type="dxa"/>
            </w:tcMar>
          </w:tcPr>
          <w:p w:rsidR="00DF15EB" w:rsidRPr="00CA2D2A" w:rsidRDefault="00DF15EB">
            <w:pPr>
              <w:spacing w:after="0" w:line="240" w:lineRule="auto"/>
              <w:rPr>
                <w:sz w:val="24"/>
                <w:szCs w:val="24"/>
                <w:lang w:val="ru-RU"/>
              </w:rPr>
            </w:pPr>
          </w:p>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F15EB" w:rsidRPr="00CA2D2A">
        <w:trPr>
          <w:trHeight w:hRule="exact" w:val="4912"/>
        </w:trPr>
        <w:tc>
          <w:tcPr>
            <w:tcW w:w="9654" w:type="dxa"/>
            <w:gridSpan w:val="2"/>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0.</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15EB">
        <w:trPr>
          <w:trHeight w:hRule="exact" w:val="994"/>
        </w:trPr>
        <w:tc>
          <w:tcPr>
            <w:tcW w:w="9654" w:type="dxa"/>
            <w:gridSpan w:val="2"/>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F15EB" w:rsidRDefault="00CA2D2A">
            <w:pPr>
              <w:spacing w:after="0" w:line="240" w:lineRule="auto"/>
              <w:rPr>
                <w:sz w:val="24"/>
                <w:szCs w:val="24"/>
              </w:rPr>
            </w:pPr>
            <w:r>
              <w:rPr>
                <w:rFonts w:ascii="Times New Roman" w:hAnsi="Times New Roman" w:cs="Times New Roman"/>
                <w:b/>
                <w:color w:val="000000"/>
                <w:sz w:val="24"/>
                <w:szCs w:val="24"/>
              </w:rPr>
              <w:t>Основная:</w:t>
            </w:r>
          </w:p>
        </w:tc>
      </w:tr>
      <w:tr w:rsidR="00DF15EB" w:rsidRPr="00CA2D2A">
        <w:trPr>
          <w:trHeight w:hRule="exact" w:val="1096"/>
        </w:trPr>
        <w:tc>
          <w:tcPr>
            <w:tcW w:w="9654" w:type="dxa"/>
            <w:gridSpan w:val="2"/>
            <w:shd w:val="clear" w:color="000000" w:fill="FFFFFF"/>
            <w:tcMar>
              <w:left w:w="34" w:type="dxa"/>
              <w:right w:w="34" w:type="dxa"/>
            </w:tcMar>
          </w:tcPr>
          <w:p w:rsidR="00DF15EB" w:rsidRPr="00CA2D2A" w:rsidRDefault="00CA2D2A">
            <w:pPr>
              <w:spacing w:after="0" w:line="240" w:lineRule="auto"/>
              <w:ind w:firstLine="725"/>
              <w:jc w:val="both"/>
              <w:rPr>
                <w:sz w:val="24"/>
                <w:szCs w:val="24"/>
                <w:lang w:val="ru-RU"/>
              </w:rPr>
            </w:pPr>
            <w:r w:rsidRPr="00CA2D2A">
              <w:rPr>
                <w:rFonts w:ascii="Times New Roman" w:hAnsi="Times New Roman" w:cs="Times New Roman"/>
                <w:color w:val="000000"/>
                <w:sz w:val="24"/>
                <w:szCs w:val="24"/>
                <w:lang w:val="ru-RU"/>
              </w:rPr>
              <w:t>1.</w:t>
            </w:r>
            <w:r w:rsidRPr="00CA2D2A">
              <w:rPr>
                <w:lang w:val="ru-RU"/>
              </w:rPr>
              <w:t xml:space="preserve"> </w:t>
            </w:r>
            <w:r w:rsidRPr="00CA2D2A">
              <w:rPr>
                <w:rFonts w:ascii="Times New Roman" w:hAnsi="Times New Roman" w:cs="Times New Roman"/>
                <w:color w:val="000000"/>
                <w:sz w:val="24"/>
                <w:szCs w:val="24"/>
                <w:lang w:val="ru-RU"/>
              </w:rPr>
              <w:t>Внеурочная</w:t>
            </w:r>
            <w:r w:rsidRPr="00CA2D2A">
              <w:rPr>
                <w:lang w:val="ru-RU"/>
              </w:rPr>
              <w:t xml:space="preserve"> </w:t>
            </w:r>
            <w:r w:rsidRPr="00CA2D2A">
              <w:rPr>
                <w:rFonts w:ascii="Times New Roman" w:hAnsi="Times New Roman" w:cs="Times New Roman"/>
                <w:color w:val="000000"/>
                <w:sz w:val="24"/>
                <w:szCs w:val="24"/>
                <w:lang w:val="ru-RU"/>
              </w:rPr>
              <w:t>деятельность.</w:t>
            </w:r>
            <w:r w:rsidRPr="00CA2D2A">
              <w:rPr>
                <w:lang w:val="ru-RU"/>
              </w:rPr>
              <w:t xml:space="preserve"> </w:t>
            </w:r>
            <w:r w:rsidRPr="00CA2D2A">
              <w:rPr>
                <w:rFonts w:ascii="Times New Roman" w:hAnsi="Times New Roman" w:cs="Times New Roman"/>
                <w:color w:val="000000"/>
                <w:sz w:val="24"/>
                <w:szCs w:val="24"/>
                <w:lang w:val="ru-RU"/>
              </w:rPr>
              <w:t>Содержание</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технологии</w:t>
            </w:r>
            <w:r w:rsidRPr="00CA2D2A">
              <w:rPr>
                <w:lang w:val="ru-RU"/>
              </w:rPr>
              <w:t xml:space="preserve"> </w:t>
            </w:r>
            <w:r w:rsidRPr="00CA2D2A">
              <w:rPr>
                <w:rFonts w:ascii="Times New Roman" w:hAnsi="Times New Roman" w:cs="Times New Roman"/>
                <w:color w:val="000000"/>
                <w:sz w:val="24"/>
                <w:szCs w:val="24"/>
                <w:lang w:val="ru-RU"/>
              </w:rPr>
              <w:t>реализации</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Муштавинская</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Кузнецова</w:t>
            </w:r>
            <w:r w:rsidRPr="00CA2D2A">
              <w:rPr>
                <w:lang w:val="ru-RU"/>
              </w:rPr>
              <w:t xml:space="preserve"> </w:t>
            </w:r>
            <w:r w:rsidRPr="00CA2D2A">
              <w:rPr>
                <w:rFonts w:ascii="Times New Roman" w:hAnsi="Times New Roman" w:cs="Times New Roman"/>
                <w:color w:val="000000"/>
                <w:sz w:val="24"/>
                <w:szCs w:val="24"/>
                <w:lang w:val="ru-RU"/>
              </w:rPr>
              <w:t>Т.</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Внеурочная</w:t>
            </w:r>
            <w:r w:rsidRPr="00CA2D2A">
              <w:rPr>
                <w:lang w:val="ru-RU"/>
              </w:rPr>
              <w:t xml:space="preserve"> </w:t>
            </w:r>
            <w:r w:rsidRPr="00CA2D2A">
              <w:rPr>
                <w:rFonts w:ascii="Times New Roman" w:hAnsi="Times New Roman" w:cs="Times New Roman"/>
                <w:color w:val="000000"/>
                <w:sz w:val="24"/>
                <w:szCs w:val="24"/>
                <w:lang w:val="ru-RU"/>
              </w:rPr>
              <w:t>деятельность.</w:t>
            </w:r>
            <w:r w:rsidRPr="00CA2D2A">
              <w:rPr>
                <w:lang w:val="ru-RU"/>
              </w:rPr>
              <w:t xml:space="preserve"> </w:t>
            </w:r>
            <w:r w:rsidRPr="00CA2D2A">
              <w:rPr>
                <w:rFonts w:ascii="Times New Roman" w:hAnsi="Times New Roman" w:cs="Times New Roman"/>
                <w:color w:val="000000"/>
                <w:sz w:val="24"/>
                <w:szCs w:val="24"/>
                <w:lang w:val="ru-RU"/>
              </w:rPr>
              <w:t>Содержание</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технологии</w:t>
            </w:r>
            <w:r w:rsidRPr="00CA2D2A">
              <w:rPr>
                <w:lang w:val="ru-RU"/>
              </w:rPr>
              <w:t xml:space="preserve"> </w:t>
            </w:r>
            <w:r w:rsidRPr="00CA2D2A">
              <w:rPr>
                <w:rFonts w:ascii="Times New Roman" w:hAnsi="Times New Roman" w:cs="Times New Roman"/>
                <w:color w:val="000000"/>
                <w:sz w:val="24"/>
                <w:szCs w:val="24"/>
                <w:lang w:val="ru-RU"/>
              </w:rPr>
              <w:t>реализации</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Санкт-Петербург:</w:t>
            </w:r>
            <w:r w:rsidRPr="00CA2D2A">
              <w:rPr>
                <w:lang w:val="ru-RU"/>
              </w:rPr>
              <w:t xml:space="preserve"> </w:t>
            </w:r>
            <w:r w:rsidRPr="00CA2D2A">
              <w:rPr>
                <w:rFonts w:ascii="Times New Roman" w:hAnsi="Times New Roman" w:cs="Times New Roman"/>
                <w:color w:val="000000"/>
                <w:sz w:val="24"/>
                <w:szCs w:val="24"/>
                <w:lang w:val="ru-RU"/>
              </w:rPr>
              <w:t>КАРО,</w:t>
            </w:r>
            <w:r w:rsidRPr="00CA2D2A">
              <w:rPr>
                <w:lang w:val="ru-RU"/>
              </w:rPr>
              <w:t xml:space="preserve"> </w:t>
            </w:r>
            <w:r w:rsidRPr="00CA2D2A">
              <w:rPr>
                <w:rFonts w:ascii="Times New Roman" w:hAnsi="Times New Roman" w:cs="Times New Roman"/>
                <w:color w:val="000000"/>
                <w:sz w:val="24"/>
                <w:szCs w:val="24"/>
                <w:lang w:val="ru-RU"/>
              </w:rPr>
              <w:t>2016.</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256</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ISBN</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978-5-9925-1121-5.</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URL</w:t>
            </w:r>
            <w:r w:rsidRPr="00CA2D2A">
              <w:rPr>
                <w:rFonts w:ascii="Times New Roman" w:hAnsi="Times New Roman" w:cs="Times New Roman"/>
                <w:color w:val="000000"/>
                <w:sz w:val="24"/>
                <w:szCs w:val="24"/>
                <w:lang w:val="ru-RU"/>
              </w:rPr>
              <w:t>:</w:t>
            </w:r>
            <w:r w:rsidRPr="00CA2D2A">
              <w:rPr>
                <w:lang w:val="ru-RU"/>
              </w:rPr>
              <w:t xml:space="preserve"> </w:t>
            </w:r>
            <w:hyperlink r:id="rId4" w:history="1">
              <w:r w:rsidR="005075A2">
                <w:rPr>
                  <w:rStyle w:val="a3"/>
                  <w:lang w:val="ru-RU"/>
                </w:rPr>
                <w:t>http://www.iprbookshop.ru/68593.html</w:t>
              </w:r>
            </w:hyperlink>
            <w:r w:rsidRPr="00CA2D2A">
              <w:rPr>
                <w:lang w:val="ru-RU"/>
              </w:rPr>
              <w:t xml:space="preserve"> </w:t>
            </w:r>
          </w:p>
        </w:tc>
      </w:tr>
      <w:tr w:rsidR="00DF15EB">
        <w:trPr>
          <w:trHeight w:hRule="exact" w:val="826"/>
        </w:trPr>
        <w:tc>
          <w:tcPr>
            <w:tcW w:w="9654" w:type="dxa"/>
            <w:gridSpan w:val="2"/>
            <w:shd w:val="clear" w:color="000000" w:fill="FFFFFF"/>
            <w:tcMar>
              <w:left w:w="34" w:type="dxa"/>
              <w:right w:w="34" w:type="dxa"/>
            </w:tcMar>
          </w:tcPr>
          <w:p w:rsidR="00DF15EB" w:rsidRDefault="00CA2D2A">
            <w:pPr>
              <w:spacing w:after="0" w:line="240" w:lineRule="auto"/>
              <w:ind w:firstLine="725"/>
              <w:jc w:val="both"/>
              <w:rPr>
                <w:sz w:val="24"/>
                <w:szCs w:val="24"/>
              </w:rPr>
            </w:pPr>
            <w:r w:rsidRPr="00CA2D2A">
              <w:rPr>
                <w:rFonts w:ascii="Times New Roman" w:hAnsi="Times New Roman" w:cs="Times New Roman"/>
                <w:color w:val="000000"/>
                <w:sz w:val="24"/>
                <w:szCs w:val="24"/>
                <w:lang w:val="ru-RU"/>
              </w:rPr>
              <w:t>2.</w:t>
            </w:r>
            <w:r w:rsidRPr="00CA2D2A">
              <w:rPr>
                <w:lang w:val="ru-RU"/>
              </w:rPr>
              <w:t xml:space="preserve"> </w:t>
            </w:r>
            <w:r w:rsidRPr="00CA2D2A">
              <w:rPr>
                <w:rFonts w:ascii="Times New Roman" w:hAnsi="Times New Roman" w:cs="Times New Roman"/>
                <w:color w:val="000000"/>
                <w:sz w:val="24"/>
                <w:szCs w:val="24"/>
                <w:lang w:val="ru-RU"/>
              </w:rPr>
              <w:t>Организационно-педагогическое</w:t>
            </w:r>
            <w:r w:rsidRPr="00CA2D2A">
              <w:rPr>
                <w:lang w:val="ru-RU"/>
              </w:rPr>
              <w:t xml:space="preserve"> </w:t>
            </w:r>
            <w:r w:rsidRPr="00CA2D2A">
              <w:rPr>
                <w:rFonts w:ascii="Times New Roman" w:hAnsi="Times New Roman" w:cs="Times New Roman"/>
                <w:color w:val="000000"/>
                <w:sz w:val="24"/>
                <w:szCs w:val="24"/>
                <w:lang w:val="ru-RU"/>
              </w:rPr>
              <w:t>сопровождение</w:t>
            </w:r>
            <w:r w:rsidRPr="00CA2D2A">
              <w:rPr>
                <w:lang w:val="ru-RU"/>
              </w:rPr>
              <w:t xml:space="preserve"> </w:t>
            </w:r>
            <w:r w:rsidRPr="00CA2D2A">
              <w:rPr>
                <w:rFonts w:ascii="Times New Roman" w:hAnsi="Times New Roman" w:cs="Times New Roman"/>
                <w:color w:val="000000"/>
                <w:sz w:val="24"/>
                <w:szCs w:val="24"/>
                <w:lang w:val="ru-RU"/>
              </w:rPr>
              <w:t>группы</w:t>
            </w:r>
            <w:r w:rsidRPr="00CA2D2A">
              <w:rPr>
                <w:lang w:val="ru-RU"/>
              </w:rPr>
              <w:t xml:space="preserve"> </w:t>
            </w:r>
            <w:r w:rsidRPr="00CA2D2A">
              <w:rPr>
                <w:rFonts w:ascii="Times New Roman" w:hAnsi="Times New Roman" w:cs="Times New Roman"/>
                <w:color w:val="000000"/>
                <w:sz w:val="24"/>
                <w:szCs w:val="24"/>
                <w:lang w:val="ru-RU"/>
              </w:rPr>
              <w:t>(курса)</w:t>
            </w:r>
            <w:r w:rsidRPr="00CA2D2A">
              <w:rPr>
                <w:lang w:val="ru-RU"/>
              </w:rPr>
              <w:t xml:space="preserve"> </w:t>
            </w:r>
            <w:r w:rsidRPr="00CA2D2A">
              <w:rPr>
                <w:rFonts w:ascii="Times New Roman" w:hAnsi="Times New Roman" w:cs="Times New Roman"/>
                <w:color w:val="000000"/>
                <w:sz w:val="24"/>
                <w:szCs w:val="24"/>
                <w:lang w:val="ru-RU"/>
              </w:rPr>
              <w:t>обучающихся</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Блинов</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Сергеев</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75A2">
                <w:rPr>
                  <w:rStyle w:val="a3"/>
                </w:rPr>
                <w:t>https://urait.ru/bcode/438324</w:t>
              </w:r>
            </w:hyperlink>
            <w:r>
              <w:t xml:space="preserve"> </w:t>
            </w:r>
          </w:p>
        </w:tc>
      </w:tr>
      <w:tr w:rsidR="00DF15EB" w:rsidRPr="00CA2D2A">
        <w:trPr>
          <w:trHeight w:hRule="exact" w:val="826"/>
        </w:trPr>
        <w:tc>
          <w:tcPr>
            <w:tcW w:w="9654" w:type="dxa"/>
            <w:gridSpan w:val="2"/>
            <w:shd w:val="clear" w:color="000000" w:fill="FFFFFF"/>
            <w:tcMar>
              <w:left w:w="34" w:type="dxa"/>
              <w:right w:w="34" w:type="dxa"/>
            </w:tcMar>
          </w:tcPr>
          <w:p w:rsidR="00DF15EB" w:rsidRPr="00CA2D2A" w:rsidRDefault="00CA2D2A">
            <w:pPr>
              <w:spacing w:after="0" w:line="240" w:lineRule="auto"/>
              <w:ind w:firstLine="725"/>
              <w:jc w:val="both"/>
              <w:rPr>
                <w:sz w:val="24"/>
                <w:szCs w:val="24"/>
                <w:lang w:val="ru-RU"/>
              </w:rPr>
            </w:pPr>
            <w:r w:rsidRPr="00CA2D2A">
              <w:rPr>
                <w:rFonts w:ascii="Times New Roman" w:hAnsi="Times New Roman" w:cs="Times New Roman"/>
                <w:color w:val="000000"/>
                <w:sz w:val="24"/>
                <w:szCs w:val="24"/>
                <w:lang w:val="ru-RU"/>
              </w:rPr>
              <w:t>3.</w:t>
            </w:r>
            <w:r w:rsidRPr="00CA2D2A">
              <w:rPr>
                <w:lang w:val="ru-RU"/>
              </w:rPr>
              <w:t xml:space="preserve"> </w:t>
            </w:r>
            <w:r w:rsidRPr="00CA2D2A">
              <w:rPr>
                <w:rFonts w:ascii="Times New Roman" w:hAnsi="Times New Roman" w:cs="Times New Roman"/>
                <w:color w:val="000000"/>
                <w:sz w:val="24"/>
                <w:szCs w:val="24"/>
                <w:lang w:val="ru-RU"/>
              </w:rPr>
              <w:t>Дополнительное</w:t>
            </w:r>
            <w:r w:rsidRPr="00CA2D2A">
              <w:rPr>
                <w:lang w:val="ru-RU"/>
              </w:rPr>
              <w:t xml:space="preserve"> </w:t>
            </w:r>
            <w:r w:rsidRPr="00CA2D2A">
              <w:rPr>
                <w:rFonts w:ascii="Times New Roman" w:hAnsi="Times New Roman" w:cs="Times New Roman"/>
                <w:color w:val="000000"/>
                <w:sz w:val="24"/>
                <w:szCs w:val="24"/>
                <w:lang w:val="ru-RU"/>
              </w:rPr>
              <w:t>образование</w:t>
            </w:r>
            <w:r w:rsidRPr="00CA2D2A">
              <w:rPr>
                <w:lang w:val="ru-RU"/>
              </w:rPr>
              <w:t xml:space="preserve"> </w:t>
            </w:r>
            <w:r w:rsidRPr="00CA2D2A">
              <w:rPr>
                <w:rFonts w:ascii="Times New Roman" w:hAnsi="Times New Roman" w:cs="Times New Roman"/>
                <w:color w:val="000000"/>
                <w:sz w:val="24"/>
                <w:szCs w:val="24"/>
                <w:lang w:val="ru-RU"/>
              </w:rPr>
              <w:t>детей:</w:t>
            </w:r>
            <w:r w:rsidRPr="00CA2D2A">
              <w:rPr>
                <w:lang w:val="ru-RU"/>
              </w:rPr>
              <w:t xml:space="preserve"> </w:t>
            </w:r>
            <w:r w:rsidRPr="00CA2D2A">
              <w:rPr>
                <w:rFonts w:ascii="Times New Roman" w:hAnsi="Times New Roman" w:cs="Times New Roman"/>
                <w:color w:val="000000"/>
                <w:sz w:val="24"/>
                <w:szCs w:val="24"/>
                <w:lang w:val="ru-RU"/>
              </w:rPr>
              <w:t>история</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современность</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Золотарева</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Пикина</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Л.,</w:t>
            </w:r>
            <w:r w:rsidRPr="00CA2D2A">
              <w:rPr>
                <w:lang w:val="ru-RU"/>
              </w:rPr>
              <w:t xml:space="preserve"> </w:t>
            </w:r>
            <w:r w:rsidRPr="00CA2D2A">
              <w:rPr>
                <w:rFonts w:ascii="Times New Roman" w:hAnsi="Times New Roman" w:cs="Times New Roman"/>
                <w:color w:val="000000"/>
                <w:sz w:val="24"/>
                <w:szCs w:val="24"/>
                <w:lang w:val="ru-RU"/>
              </w:rPr>
              <w:t>Лебедева</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Г.,</w:t>
            </w:r>
            <w:r w:rsidRPr="00CA2D2A">
              <w:rPr>
                <w:lang w:val="ru-RU"/>
              </w:rPr>
              <w:t xml:space="preserve"> </w:t>
            </w:r>
            <w:r w:rsidRPr="00CA2D2A">
              <w:rPr>
                <w:rFonts w:ascii="Times New Roman" w:hAnsi="Times New Roman" w:cs="Times New Roman"/>
                <w:color w:val="000000"/>
                <w:sz w:val="24"/>
                <w:szCs w:val="24"/>
                <w:lang w:val="ru-RU"/>
              </w:rPr>
              <w:t>Мухамедьярова</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2-е</w:t>
            </w:r>
            <w:r w:rsidRPr="00CA2D2A">
              <w:rPr>
                <w:lang w:val="ru-RU"/>
              </w:rPr>
              <w:t xml:space="preserve"> </w:t>
            </w:r>
            <w:r w:rsidRPr="00CA2D2A">
              <w:rPr>
                <w:rFonts w:ascii="Times New Roman" w:hAnsi="Times New Roman" w:cs="Times New Roman"/>
                <w:color w:val="000000"/>
                <w:sz w:val="24"/>
                <w:szCs w:val="24"/>
                <w:lang w:val="ru-RU"/>
              </w:rPr>
              <w:t>изд.</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Москва:</w:t>
            </w:r>
            <w:r w:rsidRPr="00CA2D2A">
              <w:rPr>
                <w:lang w:val="ru-RU"/>
              </w:rPr>
              <w:t xml:space="preserve"> </w:t>
            </w:r>
            <w:r w:rsidRPr="00CA2D2A">
              <w:rPr>
                <w:rFonts w:ascii="Times New Roman" w:hAnsi="Times New Roman" w:cs="Times New Roman"/>
                <w:color w:val="000000"/>
                <w:sz w:val="24"/>
                <w:szCs w:val="24"/>
                <w:lang w:val="ru-RU"/>
              </w:rPr>
              <w:t>Юрайт,</w:t>
            </w:r>
            <w:r w:rsidRPr="00CA2D2A">
              <w:rPr>
                <w:lang w:val="ru-RU"/>
              </w:rPr>
              <w:t xml:space="preserve"> </w:t>
            </w:r>
            <w:r w:rsidRPr="00CA2D2A">
              <w:rPr>
                <w:rFonts w:ascii="Times New Roman" w:hAnsi="Times New Roman" w:cs="Times New Roman"/>
                <w:color w:val="000000"/>
                <w:sz w:val="24"/>
                <w:szCs w:val="24"/>
                <w:lang w:val="ru-RU"/>
              </w:rPr>
              <w:t>2019.</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267</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ISBN</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978-5-534-06301-1.</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URL</w:t>
            </w:r>
            <w:r w:rsidRPr="00CA2D2A">
              <w:rPr>
                <w:rFonts w:ascii="Times New Roman" w:hAnsi="Times New Roman" w:cs="Times New Roman"/>
                <w:color w:val="000000"/>
                <w:sz w:val="24"/>
                <w:szCs w:val="24"/>
                <w:lang w:val="ru-RU"/>
              </w:rPr>
              <w:t>:</w:t>
            </w:r>
            <w:r w:rsidRPr="00CA2D2A">
              <w:rPr>
                <w:lang w:val="ru-RU"/>
              </w:rPr>
              <w:t xml:space="preserve"> </w:t>
            </w:r>
            <w:hyperlink r:id="rId6" w:history="1">
              <w:r w:rsidR="005075A2">
                <w:rPr>
                  <w:rStyle w:val="a3"/>
                  <w:lang w:val="ru-RU"/>
                </w:rPr>
                <w:t>https://urait.ru/bcode/436482</w:t>
              </w:r>
            </w:hyperlink>
            <w:r w:rsidRPr="00CA2D2A">
              <w:rPr>
                <w:lang w:val="ru-RU"/>
              </w:rPr>
              <w:t xml:space="preserve"> </w:t>
            </w:r>
          </w:p>
        </w:tc>
      </w:tr>
      <w:tr w:rsidR="00DF15EB">
        <w:trPr>
          <w:trHeight w:hRule="exact" w:val="304"/>
        </w:trPr>
        <w:tc>
          <w:tcPr>
            <w:tcW w:w="285" w:type="dxa"/>
          </w:tcPr>
          <w:p w:rsidR="00DF15EB" w:rsidRPr="00CA2D2A" w:rsidRDefault="00DF15EB">
            <w:pPr>
              <w:rPr>
                <w:lang w:val="ru-RU"/>
              </w:rPr>
            </w:pPr>
          </w:p>
        </w:tc>
        <w:tc>
          <w:tcPr>
            <w:tcW w:w="9370" w:type="dxa"/>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i/>
                <w:color w:val="000000"/>
                <w:sz w:val="24"/>
                <w:szCs w:val="24"/>
              </w:rPr>
              <w:t>Дополнительная:</w:t>
            </w:r>
          </w:p>
        </w:tc>
      </w:tr>
      <w:tr w:rsidR="00DF15EB" w:rsidRPr="00CA2D2A">
        <w:trPr>
          <w:trHeight w:hRule="exact" w:val="1069"/>
        </w:trPr>
        <w:tc>
          <w:tcPr>
            <w:tcW w:w="9654" w:type="dxa"/>
            <w:gridSpan w:val="2"/>
            <w:shd w:val="clear" w:color="000000" w:fill="FFFFFF"/>
            <w:tcMar>
              <w:left w:w="34" w:type="dxa"/>
              <w:right w:w="34" w:type="dxa"/>
            </w:tcMar>
          </w:tcPr>
          <w:p w:rsidR="00DF15EB" w:rsidRPr="00CA2D2A" w:rsidRDefault="00CA2D2A">
            <w:pPr>
              <w:spacing w:after="0" w:line="240" w:lineRule="auto"/>
              <w:ind w:firstLine="725"/>
              <w:jc w:val="both"/>
              <w:rPr>
                <w:sz w:val="24"/>
                <w:szCs w:val="24"/>
                <w:lang w:val="ru-RU"/>
              </w:rPr>
            </w:pPr>
            <w:r w:rsidRPr="00CA2D2A">
              <w:rPr>
                <w:rFonts w:ascii="Times New Roman" w:hAnsi="Times New Roman" w:cs="Times New Roman"/>
                <w:color w:val="000000"/>
                <w:sz w:val="24"/>
                <w:szCs w:val="24"/>
                <w:lang w:val="ru-RU"/>
              </w:rPr>
              <w:t>1.</w:t>
            </w:r>
            <w:r w:rsidRPr="00CA2D2A">
              <w:rPr>
                <w:lang w:val="ru-RU"/>
              </w:rPr>
              <w:t xml:space="preserve"> </w:t>
            </w:r>
            <w:r w:rsidRPr="00CA2D2A">
              <w:rPr>
                <w:rFonts w:ascii="Times New Roman" w:hAnsi="Times New Roman" w:cs="Times New Roman"/>
                <w:color w:val="000000"/>
                <w:sz w:val="24"/>
                <w:szCs w:val="24"/>
                <w:lang w:val="ru-RU"/>
              </w:rPr>
              <w:t>Исследования</w:t>
            </w:r>
            <w:r w:rsidRPr="00CA2D2A">
              <w:rPr>
                <w:lang w:val="ru-RU"/>
              </w:rPr>
              <w:t xml:space="preserve"> </w:t>
            </w:r>
            <w:r w:rsidRPr="00CA2D2A">
              <w:rPr>
                <w:rFonts w:ascii="Times New Roman" w:hAnsi="Times New Roman" w:cs="Times New Roman"/>
                <w:color w:val="000000"/>
                <w:sz w:val="24"/>
                <w:szCs w:val="24"/>
                <w:lang w:val="ru-RU"/>
              </w:rPr>
              <w:t>поэтического</w:t>
            </w:r>
            <w:r w:rsidRPr="00CA2D2A">
              <w:rPr>
                <w:lang w:val="ru-RU"/>
              </w:rPr>
              <w:t xml:space="preserve"> </w:t>
            </w:r>
            <w:r w:rsidRPr="00CA2D2A">
              <w:rPr>
                <w:rFonts w:ascii="Times New Roman" w:hAnsi="Times New Roman" w:cs="Times New Roman"/>
                <w:color w:val="000000"/>
                <w:sz w:val="24"/>
                <w:szCs w:val="24"/>
                <w:lang w:val="ru-RU"/>
              </w:rPr>
              <w:t>языка</w:t>
            </w:r>
            <w:r w:rsidRPr="00CA2D2A">
              <w:rPr>
                <w:lang w:val="ru-RU"/>
              </w:rPr>
              <w:t xml:space="preserve"> </w:t>
            </w:r>
            <w:r w:rsidRPr="00CA2D2A">
              <w:rPr>
                <w:rFonts w:ascii="Times New Roman" w:hAnsi="Times New Roman" w:cs="Times New Roman"/>
                <w:color w:val="000000"/>
                <w:sz w:val="24"/>
                <w:szCs w:val="24"/>
                <w:lang w:val="ru-RU"/>
              </w:rPr>
              <w:t>пушкинской</w:t>
            </w:r>
            <w:r w:rsidRPr="00CA2D2A">
              <w:rPr>
                <w:lang w:val="ru-RU"/>
              </w:rPr>
              <w:t xml:space="preserve"> </w:t>
            </w:r>
            <w:r w:rsidRPr="00CA2D2A">
              <w:rPr>
                <w:rFonts w:ascii="Times New Roman" w:hAnsi="Times New Roman" w:cs="Times New Roman"/>
                <w:color w:val="000000"/>
                <w:sz w:val="24"/>
                <w:szCs w:val="24"/>
                <w:lang w:val="ru-RU"/>
              </w:rPr>
              <w:t>эпохи.</w:t>
            </w:r>
            <w:r w:rsidRPr="00CA2D2A">
              <w:rPr>
                <w:lang w:val="ru-RU"/>
              </w:rPr>
              <w:t xml:space="preserve"> </w:t>
            </w:r>
            <w:r w:rsidRPr="00CA2D2A">
              <w:rPr>
                <w:rFonts w:ascii="Times New Roman" w:hAnsi="Times New Roman" w:cs="Times New Roman"/>
                <w:color w:val="000000"/>
                <w:sz w:val="24"/>
                <w:szCs w:val="24"/>
                <w:lang w:val="ru-RU"/>
              </w:rPr>
              <w:t>Филологические</w:t>
            </w:r>
            <w:r w:rsidRPr="00CA2D2A">
              <w:rPr>
                <w:lang w:val="ru-RU"/>
              </w:rPr>
              <w:t xml:space="preserve"> </w:t>
            </w:r>
            <w:r w:rsidRPr="00CA2D2A">
              <w:rPr>
                <w:rFonts w:ascii="Times New Roman" w:hAnsi="Times New Roman" w:cs="Times New Roman"/>
                <w:color w:val="000000"/>
                <w:sz w:val="24"/>
                <w:szCs w:val="24"/>
                <w:lang w:val="ru-RU"/>
              </w:rPr>
              <w:t>исследования</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Пеньковский</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Б.,</w:t>
            </w:r>
            <w:r w:rsidRPr="00CA2D2A">
              <w:rPr>
                <w:lang w:val="ru-RU"/>
              </w:rPr>
              <w:t xml:space="preserve"> </w:t>
            </w:r>
            <w:r w:rsidRPr="00CA2D2A">
              <w:rPr>
                <w:rFonts w:ascii="Times New Roman" w:hAnsi="Times New Roman" w:cs="Times New Roman"/>
                <w:color w:val="000000"/>
                <w:sz w:val="24"/>
                <w:szCs w:val="24"/>
                <w:lang w:val="ru-RU"/>
              </w:rPr>
              <w:t>Пильщиков</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Исследования</w:t>
            </w:r>
            <w:r w:rsidRPr="00CA2D2A">
              <w:rPr>
                <w:lang w:val="ru-RU"/>
              </w:rPr>
              <w:t xml:space="preserve"> </w:t>
            </w:r>
            <w:r w:rsidRPr="00CA2D2A">
              <w:rPr>
                <w:rFonts w:ascii="Times New Roman" w:hAnsi="Times New Roman" w:cs="Times New Roman"/>
                <w:color w:val="000000"/>
                <w:sz w:val="24"/>
                <w:szCs w:val="24"/>
                <w:lang w:val="ru-RU"/>
              </w:rPr>
              <w:t>поэтического</w:t>
            </w:r>
            <w:r w:rsidRPr="00CA2D2A">
              <w:rPr>
                <w:lang w:val="ru-RU"/>
              </w:rPr>
              <w:t xml:space="preserve"> </w:t>
            </w:r>
            <w:r w:rsidRPr="00CA2D2A">
              <w:rPr>
                <w:rFonts w:ascii="Times New Roman" w:hAnsi="Times New Roman" w:cs="Times New Roman"/>
                <w:color w:val="000000"/>
                <w:sz w:val="24"/>
                <w:szCs w:val="24"/>
                <w:lang w:val="ru-RU"/>
              </w:rPr>
              <w:t>языка</w:t>
            </w:r>
            <w:r w:rsidRPr="00CA2D2A">
              <w:rPr>
                <w:lang w:val="ru-RU"/>
              </w:rPr>
              <w:t xml:space="preserve"> </w:t>
            </w:r>
            <w:r w:rsidRPr="00CA2D2A">
              <w:rPr>
                <w:rFonts w:ascii="Times New Roman" w:hAnsi="Times New Roman" w:cs="Times New Roman"/>
                <w:color w:val="000000"/>
                <w:sz w:val="24"/>
                <w:szCs w:val="24"/>
                <w:lang w:val="ru-RU"/>
              </w:rPr>
              <w:t>пушкинской</w:t>
            </w:r>
            <w:r w:rsidRPr="00CA2D2A">
              <w:rPr>
                <w:lang w:val="ru-RU"/>
              </w:rPr>
              <w:t xml:space="preserve"> </w:t>
            </w:r>
            <w:r w:rsidRPr="00CA2D2A">
              <w:rPr>
                <w:rFonts w:ascii="Times New Roman" w:hAnsi="Times New Roman" w:cs="Times New Roman"/>
                <w:color w:val="000000"/>
                <w:sz w:val="24"/>
                <w:szCs w:val="24"/>
                <w:lang w:val="ru-RU"/>
              </w:rPr>
              <w:t>эпохи.</w:t>
            </w:r>
            <w:r w:rsidRPr="00CA2D2A">
              <w:rPr>
                <w:lang w:val="ru-RU"/>
              </w:rPr>
              <w:t xml:space="preserve"> </w:t>
            </w:r>
            <w:r w:rsidRPr="00CA2D2A">
              <w:rPr>
                <w:rFonts w:ascii="Times New Roman" w:hAnsi="Times New Roman" w:cs="Times New Roman"/>
                <w:color w:val="000000"/>
                <w:sz w:val="24"/>
                <w:szCs w:val="24"/>
                <w:lang w:val="ru-RU"/>
              </w:rPr>
              <w:t>Филологические</w:t>
            </w:r>
            <w:r w:rsidRPr="00CA2D2A">
              <w:rPr>
                <w:lang w:val="ru-RU"/>
              </w:rPr>
              <w:t xml:space="preserve"> </w:t>
            </w:r>
            <w:r w:rsidRPr="00CA2D2A">
              <w:rPr>
                <w:rFonts w:ascii="Times New Roman" w:hAnsi="Times New Roman" w:cs="Times New Roman"/>
                <w:color w:val="000000"/>
                <w:sz w:val="24"/>
                <w:szCs w:val="24"/>
                <w:lang w:val="ru-RU"/>
              </w:rPr>
              <w:t>исследования</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Москва:</w:t>
            </w:r>
            <w:r w:rsidRPr="00CA2D2A">
              <w:rPr>
                <w:lang w:val="ru-RU"/>
              </w:rPr>
              <w:t xml:space="preserve"> </w:t>
            </w:r>
            <w:r w:rsidRPr="00CA2D2A">
              <w:rPr>
                <w:rFonts w:ascii="Times New Roman" w:hAnsi="Times New Roman" w:cs="Times New Roman"/>
                <w:color w:val="000000"/>
                <w:sz w:val="24"/>
                <w:szCs w:val="24"/>
                <w:lang w:val="ru-RU"/>
              </w:rPr>
              <w:t>Знак,</w:t>
            </w:r>
            <w:r w:rsidRPr="00CA2D2A">
              <w:rPr>
                <w:lang w:val="ru-RU"/>
              </w:rPr>
              <w:t xml:space="preserve"> </w:t>
            </w:r>
            <w:r w:rsidRPr="00CA2D2A">
              <w:rPr>
                <w:rFonts w:ascii="Times New Roman" w:hAnsi="Times New Roman" w:cs="Times New Roman"/>
                <w:color w:val="000000"/>
                <w:sz w:val="24"/>
                <w:szCs w:val="24"/>
                <w:lang w:val="ru-RU"/>
              </w:rPr>
              <w:t>2012.</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660</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ISBN</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8-978-9551-0498-0.</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URL</w:t>
            </w:r>
            <w:r w:rsidRPr="00CA2D2A">
              <w:rPr>
                <w:rFonts w:ascii="Times New Roman" w:hAnsi="Times New Roman" w:cs="Times New Roman"/>
                <w:color w:val="000000"/>
                <w:sz w:val="24"/>
                <w:szCs w:val="24"/>
                <w:lang w:val="ru-RU"/>
              </w:rPr>
              <w:t>:</w:t>
            </w:r>
            <w:r w:rsidRPr="00CA2D2A">
              <w:rPr>
                <w:lang w:val="ru-RU"/>
              </w:rPr>
              <w:t xml:space="preserve"> </w:t>
            </w:r>
            <w:hyperlink r:id="rId7" w:history="1">
              <w:r w:rsidR="005075A2">
                <w:rPr>
                  <w:rStyle w:val="a3"/>
                  <w:lang w:val="ru-RU"/>
                </w:rPr>
                <w:t>http://www.iprbookshop.ru/14963.html</w:t>
              </w:r>
            </w:hyperlink>
            <w:r w:rsidRPr="00CA2D2A">
              <w:rPr>
                <w:lang w:val="ru-RU"/>
              </w:rPr>
              <w:t xml:space="preserve"> </w:t>
            </w:r>
          </w:p>
        </w:tc>
      </w:tr>
      <w:tr w:rsidR="00DF15EB" w:rsidRPr="00CA2D2A">
        <w:trPr>
          <w:trHeight w:hRule="exact" w:val="2178"/>
        </w:trPr>
        <w:tc>
          <w:tcPr>
            <w:tcW w:w="9654" w:type="dxa"/>
            <w:gridSpan w:val="2"/>
            <w:shd w:val="clear" w:color="000000" w:fill="FFFFFF"/>
            <w:tcMar>
              <w:left w:w="34" w:type="dxa"/>
              <w:right w:w="34" w:type="dxa"/>
            </w:tcMar>
          </w:tcPr>
          <w:p w:rsidR="00DF15EB" w:rsidRPr="00CA2D2A" w:rsidRDefault="00CA2D2A">
            <w:pPr>
              <w:spacing w:after="0" w:line="240" w:lineRule="auto"/>
              <w:ind w:firstLine="725"/>
              <w:jc w:val="both"/>
              <w:rPr>
                <w:sz w:val="24"/>
                <w:szCs w:val="24"/>
                <w:lang w:val="ru-RU"/>
              </w:rPr>
            </w:pPr>
            <w:r w:rsidRPr="00CA2D2A">
              <w:rPr>
                <w:rFonts w:ascii="Times New Roman" w:hAnsi="Times New Roman" w:cs="Times New Roman"/>
                <w:color w:val="000000"/>
                <w:sz w:val="24"/>
                <w:szCs w:val="24"/>
                <w:lang w:val="ru-RU"/>
              </w:rPr>
              <w:t>2.</w:t>
            </w:r>
            <w:r w:rsidRPr="00CA2D2A">
              <w:rPr>
                <w:lang w:val="ru-RU"/>
              </w:rPr>
              <w:t xml:space="preserve"> </w:t>
            </w:r>
            <w:r w:rsidRPr="00CA2D2A">
              <w:rPr>
                <w:rFonts w:ascii="Times New Roman" w:hAnsi="Times New Roman" w:cs="Times New Roman"/>
                <w:color w:val="000000"/>
                <w:sz w:val="24"/>
                <w:szCs w:val="24"/>
                <w:lang w:val="ru-RU"/>
              </w:rPr>
              <w:t>Современный</w:t>
            </w:r>
            <w:r w:rsidRPr="00CA2D2A">
              <w:rPr>
                <w:lang w:val="ru-RU"/>
              </w:rPr>
              <w:t xml:space="preserve"> </w:t>
            </w:r>
            <w:r w:rsidRPr="00CA2D2A">
              <w:rPr>
                <w:rFonts w:ascii="Times New Roman" w:hAnsi="Times New Roman" w:cs="Times New Roman"/>
                <w:color w:val="000000"/>
                <w:sz w:val="24"/>
                <w:szCs w:val="24"/>
                <w:lang w:val="ru-RU"/>
              </w:rPr>
              <w:t>русский</w:t>
            </w:r>
            <w:r w:rsidRPr="00CA2D2A">
              <w:rPr>
                <w:lang w:val="ru-RU"/>
              </w:rPr>
              <w:t xml:space="preserve"> </w:t>
            </w:r>
            <w:r w:rsidRPr="00CA2D2A">
              <w:rPr>
                <w:rFonts w:ascii="Times New Roman" w:hAnsi="Times New Roman" w:cs="Times New Roman"/>
                <w:color w:val="000000"/>
                <w:sz w:val="24"/>
                <w:szCs w:val="24"/>
                <w:lang w:val="ru-RU"/>
              </w:rPr>
              <w:t>язык</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интернете</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Ахапкина</w:t>
            </w:r>
            <w:r w:rsidRPr="00CA2D2A">
              <w:rPr>
                <w:lang w:val="ru-RU"/>
              </w:rPr>
              <w:t xml:space="preserve"> </w:t>
            </w:r>
            <w:r w:rsidRPr="00CA2D2A">
              <w:rPr>
                <w:rFonts w:ascii="Times New Roman" w:hAnsi="Times New Roman" w:cs="Times New Roman"/>
                <w:color w:val="000000"/>
                <w:sz w:val="24"/>
                <w:szCs w:val="24"/>
                <w:lang w:val="ru-RU"/>
              </w:rPr>
              <w:t>Я.</w:t>
            </w:r>
            <w:r w:rsidRPr="00CA2D2A">
              <w:rPr>
                <w:lang w:val="ru-RU"/>
              </w:rPr>
              <w:t xml:space="preserve"> </w:t>
            </w:r>
            <w:r w:rsidRPr="00CA2D2A">
              <w:rPr>
                <w:rFonts w:ascii="Times New Roman" w:hAnsi="Times New Roman" w:cs="Times New Roman"/>
                <w:color w:val="000000"/>
                <w:sz w:val="24"/>
                <w:szCs w:val="24"/>
                <w:lang w:val="ru-RU"/>
              </w:rPr>
              <w:t>Э.,</w:t>
            </w:r>
            <w:r w:rsidRPr="00CA2D2A">
              <w:rPr>
                <w:lang w:val="ru-RU"/>
              </w:rPr>
              <w:t xml:space="preserve"> </w:t>
            </w:r>
            <w:r w:rsidRPr="00CA2D2A">
              <w:rPr>
                <w:rFonts w:ascii="Times New Roman" w:hAnsi="Times New Roman" w:cs="Times New Roman"/>
                <w:color w:val="000000"/>
                <w:sz w:val="24"/>
                <w:szCs w:val="24"/>
                <w:lang w:val="ru-RU"/>
              </w:rPr>
              <w:t>Бердичевский</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Бонч-Осмоловская</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Буйлова</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Выналек</w:t>
            </w:r>
            <w:r w:rsidRPr="00CA2D2A">
              <w:rPr>
                <w:lang w:val="ru-RU"/>
              </w:rPr>
              <w:t xml:space="preserve"> </w:t>
            </w:r>
            <w:r w:rsidRPr="00CA2D2A">
              <w:rPr>
                <w:rFonts w:ascii="Times New Roman" w:hAnsi="Times New Roman" w:cs="Times New Roman"/>
                <w:color w:val="000000"/>
                <w:sz w:val="24"/>
                <w:szCs w:val="24"/>
                <w:lang w:val="ru-RU"/>
              </w:rPr>
              <w:t>Е.</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Галямина</w:t>
            </w:r>
            <w:r w:rsidRPr="00CA2D2A">
              <w:rPr>
                <w:lang w:val="ru-RU"/>
              </w:rPr>
              <w:t xml:space="preserve"> </w:t>
            </w:r>
            <w:r w:rsidRPr="00CA2D2A">
              <w:rPr>
                <w:rFonts w:ascii="Times New Roman" w:hAnsi="Times New Roman" w:cs="Times New Roman"/>
                <w:color w:val="000000"/>
                <w:sz w:val="24"/>
                <w:szCs w:val="24"/>
                <w:lang w:val="ru-RU"/>
              </w:rPr>
              <w:t>Ю.</w:t>
            </w:r>
            <w:r w:rsidRPr="00CA2D2A">
              <w:rPr>
                <w:lang w:val="ru-RU"/>
              </w:rPr>
              <w:t xml:space="preserve"> </w:t>
            </w:r>
            <w:r w:rsidRPr="00CA2D2A">
              <w:rPr>
                <w:rFonts w:ascii="Times New Roman" w:hAnsi="Times New Roman" w:cs="Times New Roman"/>
                <w:color w:val="000000"/>
                <w:sz w:val="24"/>
                <w:szCs w:val="24"/>
                <w:lang w:val="ru-RU"/>
              </w:rPr>
              <w:t>Е.,</w:t>
            </w:r>
            <w:r w:rsidRPr="00CA2D2A">
              <w:rPr>
                <w:lang w:val="ru-RU"/>
              </w:rPr>
              <w:t xml:space="preserve"> </w:t>
            </w:r>
            <w:r w:rsidRPr="00CA2D2A">
              <w:rPr>
                <w:rFonts w:ascii="Times New Roman" w:hAnsi="Times New Roman" w:cs="Times New Roman"/>
                <w:color w:val="000000"/>
                <w:sz w:val="24"/>
                <w:szCs w:val="24"/>
                <w:lang w:val="ru-RU"/>
              </w:rPr>
              <w:t>Геккина</w:t>
            </w:r>
            <w:r w:rsidRPr="00CA2D2A">
              <w:rPr>
                <w:lang w:val="ru-RU"/>
              </w:rPr>
              <w:t xml:space="preserve"> </w:t>
            </w:r>
            <w:r w:rsidRPr="00CA2D2A">
              <w:rPr>
                <w:rFonts w:ascii="Times New Roman" w:hAnsi="Times New Roman" w:cs="Times New Roman"/>
                <w:color w:val="000000"/>
                <w:sz w:val="24"/>
                <w:szCs w:val="24"/>
                <w:lang w:val="ru-RU"/>
              </w:rPr>
              <w:t>Е.</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Занадворова</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Зевахина</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Иомдин</w:t>
            </w:r>
            <w:r w:rsidRPr="00CA2D2A">
              <w:rPr>
                <w:lang w:val="ru-RU"/>
              </w:rPr>
              <w:t xml:space="preserve"> </w:t>
            </w:r>
            <w:r w:rsidRPr="00CA2D2A">
              <w:rPr>
                <w:rFonts w:ascii="Times New Roman" w:hAnsi="Times New Roman" w:cs="Times New Roman"/>
                <w:color w:val="000000"/>
                <w:sz w:val="24"/>
                <w:szCs w:val="24"/>
                <w:lang w:val="ru-RU"/>
              </w:rPr>
              <w:t>Б.</w:t>
            </w:r>
            <w:r w:rsidRPr="00CA2D2A">
              <w:rPr>
                <w:lang w:val="ru-RU"/>
              </w:rPr>
              <w:t xml:space="preserve"> </w:t>
            </w:r>
            <w:r w:rsidRPr="00CA2D2A">
              <w:rPr>
                <w:rFonts w:ascii="Times New Roman" w:hAnsi="Times New Roman" w:cs="Times New Roman"/>
                <w:color w:val="000000"/>
                <w:sz w:val="24"/>
                <w:szCs w:val="24"/>
                <w:lang w:val="ru-RU"/>
              </w:rPr>
              <w:t>Л.,</w:t>
            </w:r>
            <w:r w:rsidRPr="00CA2D2A">
              <w:rPr>
                <w:lang w:val="ru-RU"/>
              </w:rPr>
              <w:t xml:space="preserve"> </w:t>
            </w:r>
            <w:r w:rsidRPr="00CA2D2A">
              <w:rPr>
                <w:rFonts w:ascii="Times New Roman" w:hAnsi="Times New Roman" w:cs="Times New Roman"/>
                <w:color w:val="000000"/>
                <w:sz w:val="24"/>
                <w:szCs w:val="24"/>
                <w:lang w:val="ru-RU"/>
              </w:rPr>
              <w:t>Иткин</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Б.,</w:t>
            </w:r>
            <w:r w:rsidRPr="00CA2D2A">
              <w:rPr>
                <w:lang w:val="ru-RU"/>
              </w:rPr>
              <w:t xml:space="preserve"> </w:t>
            </w:r>
            <w:r w:rsidRPr="00CA2D2A">
              <w:rPr>
                <w:rFonts w:ascii="Times New Roman" w:hAnsi="Times New Roman" w:cs="Times New Roman"/>
                <w:color w:val="000000"/>
                <w:sz w:val="24"/>
                <w:szCs w:val="24"/>
                <w:lang w:val="ru-RU"/>
              </w:rPr>
              <w:t>Кувшинская</w:t>
            </w:r>
            <w:r w:rsidRPr="00CA2D2A">
              <w:rPr>
                <w:lang w:val="ru-RU"/>
              </w:rPr>
              <w:t xml:space="preserve"> </w:t>
            </w:r>
            <w:r w:rsidRPr="00CA2D2A">
              <w:rPr>
                <w:rFonts w:ascii="Times New Roman" w:hAnsi="Times New Roman" w:cs="Times New Roman"/>
                <w:color w:val="000000"/>
                <w:sz w:val="24"/>
                <w:szCs w:val="24"/>
                <w:lang w:val="ru-RU"/>
              </w:rPr>
              <w:t>Ю.</w:t>
            </w:r>
            <w:r w:rsidRPr="00CA2D2A">
              <w:rPr>
                <w:lang w:val="ru-RU"/>
              </w:rPr>
              <w:t xml:space="preserve"> </w:t>
            </w:r>
            <w:r w:rsidRPr="00CA2D2A">
              <w:rPr>
                <w:rFonts w:ascii="Times New Roman" w:hAnsi="Times New Roman" w:cs="Times New Roman"/>
                <w:color w:val="000000"/>
                <w:sz w:val="24"/>
                <w:szCs w:val="24"/>
                <w:lang w:val="ru-RU"/>
              </w:rPr>
              <w:t>М.,</w:t>
            </w:r>
            <w:r w:rsidRPr="00CA2D2A">
              <w:rPr>
                <w:lang w:val="ru-RU"/>
              </w:rPr>
              <w:t xml:space="preserve"> </w:t>
            </w:r>
            <w:r w:rsidRPr="00CA2D2A">
              <w:rPr>
                <w:rFonts w:ascii="Times New Roman" w:hAnsi="Times New Roman" w:cs="Times New Roman"/>
                <w:color w:val="000000"/>
                <w:sz w:val="24"/>
                <w:szCs w:val="24"/>
                <w:lang w:val="ru-RU"/>
              </w:rPr>
              <w:t>Летучий</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Б.,</w:t>
            </w:r>
            <w:r w:rsidRPr="00CA2D2A">
              <w:rPr>
                <w:lang w:val="ru-RU"/>
              </w:rPr>
              <w:t xml:space="preserve"> </w:t>
            </w:r>
            <w:r w:rsidRPr="00CA2D2A">
              <w:rPr>
                <w:rFonts w:ascii="Times New Roman" w:hAnsi="Times New Roman" w:cs="Times New Roman"/>
                <w:color w:val="000000"/>
                <w:sz w:val="24"/>
                <w:szCs w:val="24"/>
                <w:lang w:val="ru-RU"/>
              </w:rPr>
              <w:t>Ляшевская</w:t>
            </w:r>
            <w:r w:rsidRPr="00CA2D2A">
              <w:rPr>
                <w:lang w:val="ru-RU"/>
              </w:rPr>
              <w:t xml:space="preserve"> </w:t>
            </w:r>
            <w:r w:rsidRPr="00CA2D2A">
              <w:rPr>
                <w:rFonts w:ascii="Times New Roman" w:hAnsi="Times New Roman" w:cs="Times New Roman"/>
                <w:color w:val="000000"/>
                <w:sz w:val="24"/>
                <w:szCs w:val="24"/>
                <w:lang w:val="ru-RU"/>
              </w:rPr>
              <w:t>О.</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Магомедова</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Д.,</w:t>
            </w:r>
            <w:r w:rsidRPr="00CA2D2A">
              <w:rPr>
                <w:lang w:val="ru-RU"/>
              </w:rPr>
              <w:t xml:space="preserve"> </w:t>
            </w:r>
            <w:r w:rsidRPr="00CA2D2A">
              <w:rPr>
                <w:rFonts w:ascii="Times New Roman" w:hAnsi="Times New Roman" w:cs="Times New Roman"/>
                <w:color w:val="000000"/>
                <w:sz w:val="24"/>
                <w:szCs w:val="24"/>
                <w:lang w:val="ru-RU"/>
              </w:rPr>
              <w:t>Орехов</w:t>
            </w:r>
            <w:r w:rsidRPr="00CA2D2A">
              <w:rPr>
                <w:lang w:val="ru-RU"/>
              </w:rPr>
              <w:t xml:space="preserve"> </w:t>
            </w:r>
            <w:r w:rsidRPr="00CA2D2A">
              <w:rPr>
                <w:rFonts w:ascii="Times New Roman" w:hAnsi="Times New Roman" w:cs="Times New Roman"/>
                <w:color w:val="000000"/>
                <w:sz w:val="24"/>
                <w:szCs w:val="24"/>
                <w:lang w:val="ru-RU"/>
              </w:rPr>
              <w:t>Б.</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Оскольская</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Пенская</w:t>
            </w:r>
            <w:r w:rsidRPr="00CA2D2A">
              <w:rPr>
                <w:lang w:val="ru-RU"/>
              </w:rPr>
              <w:t xml:space="preserve"> </w:t>
            </w:r>
            <w:r w:rsidRPr="00CA2D2A">
              <w:rPr>
                <w:rFonts w:ascii="Times New Roman" w:hAnsi="Times New Roman" w:cs="Times New Roman"/>
                <w:color w:val="000000"/>
                <w:sz w:val="24"/>
                <w:szCs w:val="24"/>
                <w:lang w:val="ru-RU"/>
              </w:rPr>
              <w:t>Е.</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Переверзева</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Плисецкая</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Д.,</w:t>
            </w:r>
            <w:r w:rsidRPr="00CA2D2A">
              <w:rPr>
                <w:lang w:val="ru-RU"/>
              </w:rPr>
              <w:t xml:space="preserve"> </w:t>
            </w:r>
            <w:r w:rsidRPr="00CA2D2A">
              <w:rPr>
                <w:rFonts w:ascii="Times New Roman" w:hAnsi="Times New Roman" w:cs="Times New Roman"/>
                <w:color w:val="000000"/>
                <w:sz w:val="24"/>
                <w:szCs w:val="24"/>
                <w:lang w:val="ru-RU"/>
              </w:rPr>
              <w:t>Резникова</w:t>
            </w:r>
            <w:r w:rsidRPr="00CA2D2A">
              <w:rPr>
                <w:lang w:val="ru-RU"/>
              </w:rPr>
              <w:t xml:space="preserve"> </w:t>
            </w:r>
            <w:r w:rsidRPr="00CA2D2A">
              <w:rPr>
                <w:rFonts w:ascii="Times New Roman" w:hAnsi="Times New Roman" w:cs="Times New Roman"/>
                <w:color w:val="000000"/>
                <w:sz w:val="24"/>
                <w:szCs w:val="24"/>
                <w:lang w:val="ru-RU"/>
              </w:rPr>
              <w:t>Т.</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Решетников</w:t>
            </w:r>
            <w:r w:rsidRPr="00CA2D2A">
              <w:rPr>
                <w:lang w:val="ru-RU"/>
              </w:rPr>
              <w:t xml:space="preserve"> </w:t>
            </w:r>
            <w:r w:rsidRPr="00CA2D2A">
              <w:rPr>
                <w:rFonts w:ascii="Times New Roman" w:hAnsi="Times New Roman" w:cs="Times New Roman"/>
                <w:color w:val="000000"/>
                <w:sz w:val="24"/>
                <w:szCs w:val="24"/>
                <w:lang w:val="ru-RU"/>
              </w:rPr>
              <w:t>К.</w:t>
            </w:r>
            <w:r w:rsidRPr="00CA2D2A">
              <w:rPr>
                <w:lang w:val="ru-RU"/>
              </w:rPr>
              <w:t xml:space="preserve"> </w:t>
            </w:r>
            <w:r w:rsidRPr="00CA2D2A">
              <w:rPr>
                <w:rFonts w:ascii="Times New Roman" w:hAnsi="Times New Roman" w:cs="Times New Roman"/>
                <w:color w:val="000000"/>
                <w:sz w:val="24"/>
                <w:szCs w:val="24"/>
                <w:lang w:val="ru-RU"/>
              </w:rPr>
              <w:t>Ю.,</w:t>
            </w:r>
            <w:r w:rsidRPr="00CA2D2A">
              <w:rPr>
                <w:lang w:val="ru-RU"/>
              </w:rPr>
              <w:t xml:space="preserve"> </w:t>
            </w:r>
            <w:r w:rsidRPr="00CA2D2A">
              <w:rPr>
                <w:rFonts w:ascii="Times New Roman" w:hAnsi="Times New Roman" w:cs="Times New Roman"/>
                <w:color w:val="000000"/>
                <w:sz w:val="24"/>
                <w:szCs w:val="24"/>
                <w:lang w:val="ru-RU"/>
              </w:rPr>
              <w:t>Северская</w:t>
            </w:r>
            <w:r w:rsidRPr="00CA2D2A">
              <w:rPr>
                <w:lang w:val="ru-RU"/>
              </w:rPr>
              <w:t xml:space="preserve"> </w:t>
            </w:r>
            <w:r w:rsidRPr="00CA2D2A">
              <w:rPr>
                <w:rFonts w:ascii="Times New Roman" w:hAnsi="Times New Roman" w:cs="Times New Roman"/>
                <w:color w:val="000000"/>
                <w:sz w:val="24"/>
                <w:szCs w:val="24"/>
                <w:lang w:val="ru-RU"/>
              </w:rPr>
              <w:t>О.</w:t>
            </w:r>
            <w:r w:rsidRPr="00CA2D2A">
              <w:rPr>
                <w:lang w:val="ru-RU"/>
              </w:rPr>
              <w:t xml:space="preserve"> </w:t>
            </w:r>
            <w:r w:rsidRPr="00CA2D2A">
              <w:rPr>
                <w:rFonts w:ascii="Times New Roman" w:hAnsi="Times New Roman" w:cs="Times New Roman"/>
                <w:color w:val="000000"/>
                <w:sz w:val="24"/>
                <w:szCs w:val="24"/>
                <w:lang w:val="ru-RU"/>
              </w:rPr>
              <w:t>И.,</w:t>
            </w:r>
            <w:r w:rsidRPr="00CA2D2A">
              <w:rPr>
                <w:lang w:val="ru-RU"/>
              </w:rPr>
              <w:t xml:space="preserve"> </w:t>
            </w:r>
            <w:r w:rsidRPr="00CA2D2A">
              <w:rPr>
                <w:rFonts w:ascii="Times New Roman" w:hAnsi="Times New Roman" w:cs="Times New Roman"/>
                <w:color w:val="000000"/>
                <w:sz w:val="24"/>
                <w:szCs w:val="24"/>
                <w:lang w:val="ru-RU"/>
              </w:rPr>
              <w:t>Слюсарь</w:t>
            </w:r>
            <w:r w:rsidRPr="00CA2D2A">
              <w:rPr>
                <w:lang w:val="ru-RU"/>
              </w:rPr>
              <w:t xml:space="preserve"> </w:t>
            </w:r>
            <w:r w:rsidRPr="00CA2D2A">
              <w:rPr>
                <w:rFonts w:ascii="Times New Roman" w:hAnsi="Times New Roman" w:cs="Times New Roman"/>
                <w:color w:val="000000"/>
                <w:sz w:val="24"/>
                <w:szCs w:val="24"/>
                <w:lang w:val="ru-RU"/>
              </w:rPr>
              <w:t>Н.</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Таратынов</w:t>
            </w:r>
            <w:r w:rsidRPr="00CA2D2A">
              <w:rPr>
                <w:lang w:val="ru-RU"/>
              </w:rPr>
              <w:t xml:space="preserve"> </w:t>
            </w:r>
            <w:r w:rsidRPr="00CA2D2A">
              <w:rPr>
                <w:rFonts w:ascii="Times New Roman" w:hAnsi="Times New Roman" w:cs="Times New Roman"/>
                <w:color w:val="000000"/>
                <w:sz w:val="24"/>
                <w:szCs w:val="24"/>
                <w:lang w:val="ru-RU"/>
              </w:rPr>
              <w:t>П.</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sidRPr="00CA2D2A">
              <w:rPr>
                <w:rFonts w:ascii="Times New Roman" w:hAnsi="Times New Roman" w:cs="Times New Roman"/>
                <w:color w:val="000000"/>
                <w:sz w:val="24"/>
                <w:szCs w:val="24"/>
                <w:lang w:val="ru-RU"/>
              </w:rPr>
              <w:t>Худякова</w:t>
            </w:r>
            <w:r w:rsidRPr="00CA2D2A">
              <w:rPr>
                <w:lang w:val="ru-RU"/>
              </w:rPr>
              <w:t xml:space="preserve"> </w:t>
            </w:r>
            <w:r w:rsidRPr="00CA2D2A">
              <w:rPr>
                <w:rFonts w:ascii="Times New Roman" w:hAnsi="Times New Roman" w:cs="Times New Roman"/>
                <w:color w:val="000000"/>
                <w:sz w:val="24"/>
                <w:szCs w:val="24"/>
                <w:lang w:val="ru-RU"/>
              </w:rPr>
              <w:t>М.</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Ахапкина</w:t>
            </w:r>
            <w:r w:rsidRPr="00CA2D2A">
              <w:rPr>
                <w:lang w:val="ru-RU"/>
              </w:rPr>
              <w:t xml:space="preserve"> </w:t>
            </w:r>
            <w:r w:rsidRPr="00CA2D2A">
              <w:rPr>
                <w:rFonts w:ascii="Times New Roman" w:hAnsi="Times New Roman" w:cs="Times New Roman"/>
                <w:color w:val="000000"/>
                <w:sz w:val="24"/>
                <w:szCs w:val="24"/>
                <w:lang w:val="ru-RU"/>
              </w:rPr>
              <w:t>Я.</w:t>
            </w:r>
            <w:r w:rsidRPr="00CA2D2A">
              <w:rPr>
                <w:lang w:val="ru-RU"/>
              </w:rPr>
              <w:t xml:space="preserve"> </w:t>
            </w:r>
            <w:r w:rsidRPr="00CA2D2A">
              <w:rPr>
                <w:rFonts w:ascii="Times New Roman" w:hAnsi="Times New Roman" w:cs="Times New Roman"/>
                <w:color w:val="000000"/>
                <w:sz w:val="24"/>
                <w:szCs w:val="24"/>
                <w:lang w:val="ru-RU"/>
              </w:rPr>
              <w:t>Э.,</w:t>
            </w:r>
            <w:r w:rsidRPr="00CA2D2A">
              <w:rPr>
                <w:lang w:val="ru-RU"/>
              </w:rPr>
              <w:t xml:space="preserve"> </w:t>
            </w:r>
            <w:r w:rsidRPr="00CA2D2A">
              <w:rPr>
                <w:rFonts w:ascii="Times New Roman" w:hAnsi="Times New Roman" w:cs="Times New Roman"/>
                <w:color w:val="000000"/>
                <w:sz w:val="24"/>
                <w:szCs w:val="24"/>
                <w:lang w:val="ru-RU"/>
              </w:rPr>
              <w:t>Рахилина</w:t>
            </w:r>
            <w:r w:rsidRPr="00CA2D2A">
              <w:rPr>
                <w:lang w:val="ru-RU"/>
              </w:rPr>
              <w:t xml:space="preserve"> </w:t>
            </w:r>
            <w:r w:rsidRPr="00CA2D2A">
              <w:rPr>
                <w:rFonts w:ascii="Times New Roman" w:hAnsi="Times New Roman" w:cs="Times New Roman"/>
                <w:color w:val="000000"/>
                <w:sz w:val="24"/>
                <w:szCs w:val="24"/>
                <w:lang w:val="ru-RU"/>
              </w:rPr>
              <w:t>Е.</w:t>
            </w:r>
            <w:r w:rsidRPr="00CA2D2A">
              <w:rPr>
                <w:lang w:val="ru-RU"/>
              </w:rPr>
              <w:t xml:space="preserve"> </w:t>
            </w:r>
            <w:r w:rsidRPr="00CA2D2A">
              <w:rPr>
                <w:rFonts w:ascii="Times New Roman" w:hAnsi="Times New Roman" w:cs="Times New Roman"/>
                <w:color w:val="000000"/>
                <w:sz w:val="24"/>
                <w:szCs w:val="24"/>
                <w:lang w:val="ru-RU"/>
              </w:rPr>
              <w:t>В..</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Москва:</w:t>
            </w:r>
            <w:r w:rsidRPr="00CA2D2A">
              <w:rPr>
                <w:lang w:val="ru-RU"/>
              </w:rPr>
              <w:t xml:space="preserve"> </w:t>
            </w:r>
            <w:r w:rsidRPr="00CA2D2A">
              <w:rPr>
                <w:rFonts w:ascii="Times New Roman" w:hAnsi="Times New Roman" w:cs="Times New Roman"/>
                <w:color w:val="000000"/>
                <w:sz w:val="24"/>
                <w:szCs w:val="24"/>
                <w:lang w:val="ru-RU"/>
              </w:rPr>
              <w:t>Языки</w:t>
            </w:r>
            <w:r w:rsidRPr="00CA2D2A">
              <w:rPr>
                <w:lang w:val="ru-RU"/>
              </w:rPr>
              <w:t xml:space="preserve"> </w:t>
            </w:r>
            <w:r w:rsidRPr="00CA2D2A">
              <w:rPr>
                <w:rFonts w:ascii="Times New Roman" w:hAnsi="Times New Roman" w:cs="Times New Roman"/>
                <w:color w:val="000000"/>
                <w:sz w:val="24"/>
                <w:szCs w:val="24"/>
                <w:lang w:val="ru-RU"/>
              </w:rPr>
              <w:t>славянской</w:t>
            </w:r>
            <w:r w:rsidRPr="00CA2D2A">
              <w:rPr>
                <w:lang w:val="ru-RU"/>
              </w:rPr>
              <w:t xml:space="preserve"> </w:t>
            </w:r>
            <w:r w:rsidRPr="00CA2D2A">
              <w:rPr>
                <w:rFonts w:ascii="Times New Roman" w:hAnsi="Times New Roman" w:cs="Times New Roman"/>
                <w:color w:val="000000"/>
                <w:sz w:val="24"/>
                <w:szCs w:val="24"/>
                <w:lang w:val="ru-RU"/>
              </w:rPr>
              <w:t>культуры,</w:t>
            </w:r>
            <w:r w:rsidRPr="00CA2D2A">
              <w:rPr>
                <w:lang w:val="ru-RU"/>
              </w:rPr>
              <w:t xml:space="preserve"> </w:t>
            </w:r>
            <w:r w:rsidRPr="00CA2D2A">
              <w:rPr>
                <w:rFonts w:ascii="Times New Roman" w:hAnsi="Times New Roman" w:cs="Times New Roman"/>
                <w:color w:val="000000"/>
                <w:sz w:val="24"/>
                <w:szCs w:val="24"/>
                <w:lang w:val="ru-RU"/>
              </w:rPr>
              <w:t>2014.</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326</w:t>
            </w:r>
            <w:r w:rsidRPr="00CA2D2A">
              <w:rPr>
                <w:lang w:val="ru-RU"/>
              </w:rPr>
              <w:t xml:space="preserve"> </w:t>
            </w:r>
            <w:r w:rsidRPr="00CA2D2A">
              <w:rPr>
                <w:rFonts w:ascii="Times New Roman" w:hAnsi="Times New Roman" w:cs="Times New Roman"/>
                <w:color w:val="000000"/>
                <w:sz w:val="24"/>
                <w:szCs w:val="24"/>
                <w:lang w:val="ru-RU"/>
              </w:rPr>
              <w:t>с.</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ISBN</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978-5-9551-0722-6.</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Pr>
                <w:rFonts w:ascii="Times New Roman" w:hAnsi="Times New Roman" w:cs="Times New Roman"/>
                <w:color w:val="000000"/>
                <w:sz w:val="24"/>
                <w:szCs w:val="24"/>
              </w:rPr>
              <w:t>URL</w:t>
            </w:r>
            <w:r w:rsidRPr="00CA2D2A">
              <w:rPr>
                <w:rFonts w:ascii="Times New Roman" w:hAnsi="Times New Roman" w:cs="Times New Roman"/>
                <w:color w:val="000000"/>
                <w:sz w:val="24"/>
                <w:szCs w:val="24"/>
                <w:lang w:val="ru-RU"/>
              </w:rPr>
              <w:t>:</w:t>
            </w:r>
            <w:r w:rsidRPr="00CA2D2A">
              <w:rPr>
                <w:lang w:val="ru-RU"/>
              </w:rPr>
              <w:t xml:space="preserve"> </w:t>
            </w:r>
            <w:hyperlink r:id="rId8" w:history="1">
              <w:r w:rsidR="005075A2">
                <w:rPr>
                  <w:rStyle w:val="a3"/>
                  <w:lang w:val="ru-RU"/>
                </w:rPr>
                <w:t>http://www.iprbookshop.ru/35704.html</w:t>
              </w:r>
            </w:hyperlink>
            <w:r w:rsidRPr="00CA2D2A">
              <w:rPr>
                <w:lang w:val="ru-RU"/>
              </w:rPr>
              <w:t xml:space="preserve"> </w:t>
            </w:r>
          </w:p>
        </w:tc>
      </w:tr>
      <w:tr w:rsidR="00DF15EB">
        <w:trPr>
          <w:trHeight w:hRule="exact" w:val="555"/>
        </w:trPr>
        <w:tc>
          <w:tcPr>
            <w:tcW w:w="9654" w:type="dxa"/>
            <w:gridSpan w:val="2"/>
            <w:shd w:val="clear" w:color="000000" w:fill="FFFFFF"/>
            <w:tcMar>
              <w:left w:w="34" w:type="dxa"/>
              <w:right w:w="34" w:type="dxa"/>
            </w:tcMar>
          </w:tcPr>
          <w:p w:rsidR="00DF15EB" w:rsidRDefault="00CA2D2A">
            <w:pPr>
              <w:spacing w:after="0" w:line="240" w:lineRule="auto"/>
              <w:ind w:firstLine="725"/>
              <w:jc w:val="both"/>
              <w:rPr>
                <w:sz w:val="24"/>
                <w:szCs w:val="24"/>
              </w:rPr>
            </w:pPr>
            <w:r w:rsidRPr="00CA2D2A">
              <w:rPr>
                <w:rFonts w:ascii="Times New Roman" w:hAnsi="Times New Roman" w:cs="Times New Roman"/>
                <w:color w:val="000000"/>
                <w:sz w:val="24"/>
                <w:szCs w:val="24"/>
                <w:lang w:val="ru-RU"/>
              </w:rPr>
              <w:t>3.</w:t>
            </w:r>
            <w:r w:rsidRPr="00CA2D2A">
              <w:rPr>
                <w:lang w:val="ru-RU"/>
              </w:rPr>
              <w:t xml:space="preserve"> </w:t>
            </w:r>
            <w:r w:rsidRPr="00CA2D2A">
              <w:rPr>
                <w:rFonts w:ascii="Times New Roman" w:hAnsi="Times New Roman" w:cs="Times New Roman"/>
                <w:color w:val="000000"/>
                <w:sz w:val="24"/>
                <w:szCs w:val="24"/>
                <w:lang w:val="ru-RU"/>
              </w:rPr>
              <w:t>Методика</w:t>
            </w:r>
            <w:r w:rsidRPr="00CA2D2A">
              <w:rPr>
                <w:lang w:val="ru-RU"/>
              </w:rPr>
              <w:t xml:space="preserve"> </w:t>
            </w:r>
            <w:r w:rsidRPr="00CA2D2A">
              <w:rPr>
                <w:rFonts w:ascii="Times New Roman" w:hAnsi="Times New Roman" w:cs="Times New Roman"/>
                <w:color w:val="000000"/>
                <w:sz w:val="24"/>
                <w:szCs w:val="24"/>
                <w:lang w:val="ru-RU"/>
              </w:rPr>
              <w:t>преподавания</w:t>
            </w:r>
            <w:r w:rsidRPr="00CA2D2A">
              <w:rPr>
                <w:lang w:val="ru-RU"/>
              </w:rPr>
              <w:t xml:space="preserve"> </w:t>
            </w:r>
            <w:r w:rsidRPr="00CA2D2A">
              <w:rPr>
                <w:rFonts w:ascii="Times New Roman" w:hAnsi="Times New Roman" w:cs="Times New Roman"/>
                <w:color w:val="000000"/>
                <w:sz w:val="24"/>
                <w:szCs w:val="24"/>
                <w:lang w:val="ru-RU"/>
              </w:rPr>
              <w:t>литературы.</w:t>
            </w:r>
            <w:r w:rsidRPr="00CA2D2A">
              <w:rPr>
                <w:lang w:val="ru-RU"/>
              </w:rPr>
              <w:t xml:space="preserve"> </w:t>
            </w:r>
            <w:r w:rsidRPr="00CA2D2A">
              <w:rPr>
                <w:rFonts w:ascii="Times New Roman" w:hAnsi="Times New Roman" w:cs="Times New Roman"/>
                <w:color w:val="000000"/>
                <w:sz w:val="24"/>
                <w:szCs w:val="24"/>
                <w:lang w:val="ru-RU"/>
              </w:rPr>
              <w:t>Практикум</w:t>
            </w:r>
            <w:r w:rsidRPr="00CA2D2A">
              <w:rPr>
                <w:lang w:val="ru-RU"/>
              </w:rPr>
              <w:t xml:space="preserve"> </w:t>
            </w:r>
            <w:r w:rsidRPr="00CA2D2A">
              <w:rPr>
                <w:rFonts w:ascii="Times New Roman" w:hAnsi="Times New Roman" w:cs="Times New Roman"/>
                <w:color w:val="000000"/>
                <w:sz w:val="24"/>
                <w:szCs w:val="24"/>
                <w:lang w:val="ru-RU"/>
              </w:rPr>
              <w:t>/</w:t>
            </w:r>
            <w:r w:rsidRPr="00CA2D2A">
              <w:rPr>
                <w:lang w:val="ru-RU"/>
              </w:rPr>
              <w:t xml:space="preserve"> </w:t>
            </w:r>
            <w:r w:rsidRPr="00CA2D2A">
              <w:rPr>
                <w:rFonts w:ascii="Times New Roman" w:hAnsi="Times New Roman" w:cs="Times New Roman"/>
                <w:color w:val="000000"/>
                <w:sz w:val="24"/>
                <w:szCs w:val="24"/>
                <w:lang w:val="ru-RU"/>
              </w:rPr>
              <w:t>Алексеева</w:t>
            </w:r>
            <w:r w:rsidRPr="00CA2D2A">
              <w:rPr>
                <w:lang w:val="ru-RU"/>
              </w:rPr>
              <w:t xml:space="preserve"> </w:t>
            </w:r>
            <w:r w:rsidRPr="00CA2D2A">
              <w:rPr>
                <w:rFonts w:ascii="Times New Roman" w:hAnsi="Times New Roman" w:cs="Times New Roman"/>
                <w:color w:val="000000"/>
                <w:sz w:val="24"/>
                <w:szCs w:val="24"/>
                <w:lang w:val="ru-RU"/>
              </w:rPr>
              <w:t>М.</w:t>
            </w:r>
            <w:r w:rsidRPr="00CA2D2A">
              <w:rPr>
                <w:lang w:val="ru-RU"/>
              </w:rPr>
              <w:t xml:space="preserve"> </w:t>
            </w:r>
            <w:r w:rsidRPr="00CA2D2A">
              <w:rPr>
                <w:rFonts w:ascii="Times New Roman" w:hAnsi="Times New Roman" w:cs="Times New Roman"/>
                <w:color w:val="000000"/>
                <w:sz w:val="24"/>
                <w:szCs w:val="24"/>
                <w:lang w:val="ru-RU"/>
              </w:rPr>
              <w:t>А..</w:t>
            </w:r>
            <w:r w:rsidRPr="00CA2D2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075A2">
                <w:rPr>
                  <w:rStyle w:val="a3"/>
                </w:rPr>
                <w:t>https://urait.ru/bcode/442036</w:t>
              </w:r>
            </w:hyperlink>
            <w:r>
              <w:t xml:space="preserve"> </w:t>
            </w:r>
          </w:p>
        </w:tc>
      </w:tr>
      <w:tr w:rsidR="00DF15EB" w:rsidRPr="00CA2D2A">
        <w:trPr>
          <w:trHeight w:hRule="exact" w:val="585"/>
        </w:trPr>
        <w:tc>
          <w:tcPr>
            <w:tcW w:w="9654" w:type="dxa"/>
            <w:gridSpan w:val="2"/>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F15EB" w:rsidRPr="00CA2D2A">
        <w:trPr>
          <w:trHeight w:hRule="exact" w:val="1187"/>
        </w:trPr>
        <w:tc>
          <w:tcPr>
            <w:tcW w:w="9654" w:type="dxa"/>
            <w:gridSpan w:val="2"/>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xml:space="preserve">  Режим доступа: </w:t>
            </w:r>
            <w:hyperlink r:id="rId10" w:history="1">
              <w:r w:rsidR="005075A2">
                <w:rPr>
                  <w:rStyle w:val="a3"/>
                  <w:rFonts w:ascii="Times New Roman" w:hAnsi="Times New Roman" w:cs="Times New Roman"/>
                  <w:sz w:val="24"/>
                  <w:szCs w:val="24"/>
                  <w:lang w:val="ru-RU"/>
                </w:rPr>
                <w:t>http://www.iprbookshop.ru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2.    ЭБС издательства «Юрайт» Режим доступа: </w:t>
            </w:r>
            <w:hyperlink r:id="rId11" w:history="1">
              <w:r w:rsidR="005075A2">
                <w:rPr>
                  <w:rStyle w:val="a3"/>
                  <w:rFonts w:ascii="Times New Roman" w:hAnsi="Times New Roman" w:cs="Times New Roman"/>
                  <w:sz w:val="24"/>
                  <w:szCs w:val="24"/>
                  <w:lang w:val="ru-RU"/>
                </w:rPr>
                <w:t>http://biblio-online.ru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5075A2">
                <w:rPr>
                  <w:rStyle w:val="a3"/>
                  <w:rFonts w:ascii="Times New Roman" w:hAnsi="Times New Roman" w:cs="Times New Roman"/>
                  <w:sz w:val="24"/>
                  <w:szCs w:val="24"/>
                  <w:lang w:val="ru-RU"/>
                </w:rPr>
                <w:t>http://window.edu.ru/</w:t>
              </w:r>
            </w:hyperlink>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8669"/>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CA2D2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A2D2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A2D2A">
              <w:rPr>
                <w:rFonts w:ascii="Times New Roman" w:hAnsi="Times New Roman" w:cs="Times New Roman"/>
                <w:color w:val="000000"/>
                <w:sz w:val="24"/>
                <w:szCs w:val="24"/>
                <w:lang w:val="ru-RU"/>
              </w:rPr>
              <w:t xml:space="preserve"> Режим доступа: </w:t>
            </w:r>
            <w:hyperlink r:id="rId13" w:history="1">
              <w:r w:rsidR="005075A2">
                <w:rPr>
                  <w:rStyle w:val="a3"/>
                  <w:rFonts w:ascii="Times New Roman" w:hAnsi="Times New Roman" w:cs="Times New Roman"/>
                  <w:sz w:val="24"/>
                  <w:szCs w:val="24"/>
                  <w:lang w:val="ru-RU"/>
                </w:rPr>
                <w:t>http://elibrary.ru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A2D2A">
              <w:rPr>
                <w:rFonts w:ascii="Times New Roman" w:hAnsi="Times New Roman" w:cs="Times New Roman"/>
                <w:color w:val="000000"/>
                <w:sz w:val="24"/>
                <w:szCs w:val="24"/>
                <w:lang w:val="ru-RU"/>
              </w:rPr>
              <w:t xml:space="preserve"> Режим доступа:  </w:t>
            </w:r>
            <w:hyperlink r:id="rId14" w:history="1">
              <w:r w:rsidR="005075A2">
                <w:rPr>
                  <w:rStyle w:val="a3"/>
                  <w:rFonts w:ascii="Times New Roman" w:hAnsi="Times New Roman" w:cs="Times New Roman"/>
                  <w:sz w:val="24"/>
                  <w:szCs w:val="24"/>
                  <w:lang w:val="ru-RU"/>
                </w:rPr>
                <w:t>http://www.sciencedirect.com</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B75AFE">
                <w:rPr>
                  <w:rStyle w:val="a3"/>
                  <w:rFonts w:ascii="Times New Roman" w:hAnsi="Times New Roman" w:cs="Times New Roman"/>
                  <w:sz w:val="24"/>
                  <w:szCs w:val="24"/>
                </w:rPr>
                <w:t>www.edu.ru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5075A2">
                <w:rPr>
                  <w:rStyle w:val="a3"/>
                  <w:rFonts w:ascii="Times New Roman" w:hAnsi="Times New Roman" w:cs="Times New Roman"/>
                  <w:sz w:val="24"/>
                  <w:szCs w:val="24"/>
                  <w:lang w:val="ru-RU"/>
                </w:rPr>
                <w:t>http://journals.cambridge.org</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5075A2">
                <w:rPr>
                  <w:rStyle w:val="a3"/>
                  <w:rFonts w:ascii="Times New Roman" w:hAnsi="Times New Roman" w:cs="Times New Roman"/>
                  <w:sz w:val="24"/>
                  <w:szCs w:val="24"/>
                  <w:lang w:val="ru-RU"/>
                </w:rPr>
                <w:t>http://www.oxfordjoumals.org</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5075A2">
                <w:rPr>
                  <w:rStyle w:val="a3"/>
                  <w:rFonts w:ascii="Times New Roman" w:hAnsi="Times New Roman" w:cs="Times New Roman"/>
                  <w:sz w:val="24"/>
                  <w:szCs w:val="24"/>
                  <w:lang w:val="ru-RU"/>
                </w:rPr>
                <w:t>http://dic.academic.ru/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5075A2">
                <w:rPr>
                  <w:rStyle w:val="a3"/>
                  <w:rFonts w:ascii="Times New Roman" w:hAnsi="Times New Roman" w:cs="Times New Roman"/>
                  <w:sz w:val="24"/>
                  <w:szCs w:val="24"/>
                  <w:lang w:val="ru-RU"/>
                </w:rPr>
                <w:t>http://www.benran.ru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11.   Сайт Госкомстата РФ. Режим доступа: </w:t>
            </w:r>
            <w:hyperlink r:id="rId20" w:history="1">
              <w:r w:rsidR="005075A2">
                <w:rPr>
                  <w:rStyle w:val="a3"/>
                  <w:rFonts w:ascii="Times New Roman" w:hAnsi="Times New Roman" w:cs="Times New Roman"/>
                  <w:sz w:val="24"/>
                  <w:szCs w:val="24"/>
                  <w:lang w:val="ru-RU"/>
                </w:rPr>
                <w:t>http://www.gks.ru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5075A2">
                <w:rPr>
                  <w:rStyle w:val="a3"/>
                  <w:rFonts w:ascii="Times New Roman" w:hAnsi="Times New Roman" w:cs="Times New Roman"/>
                  <w:sz w:val="24"/>
                  <w:szCs w:val="24"/>
                  <w:lang w:val="ru-RU"/>
                </w:rPr>
                <w:t>http://diss.rsl.ru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5075A2">
                <w:rPr>
                  <w:rStyle w:val="a3"/>
                  <w:rFonts w:ascii="Times New Roman" w:hAnsi="Times New Roman" w:cs="Times New Roman"/>
                  <w:sz w:val="24"/>
                  <w:szCs w:val="24"/>
                  <w:lang w:val="ru-RU"/>
                </w:rPr>
                <w:t>http://ru.spinform.ru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15EB" w:rsidRPr="00CA2D2A">
        <w:trPr>
          <w:trHeight w:hRule="exact" w:val="31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F15EB" w:rsidRPr="00CA2D2A">
        <w:trPr>
          <w:trHeight w:hRule="exact" w:val="6407"/>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t>⦁</w:t>
            </w:r>
            <w:r w:rsidRPr="00CA2D2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t>⦁</w:t>
            </w:r>
            <w:r w:rsidRPr="00CA2D2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t>⦁</w:t>
            </w:r>
            <w:r w:rsidRPr="00CA2D2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t>⦁</w:t>
            </w:r>
            <w:r w:rsidRPr="00CA2D2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7407"/>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CA2D2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15EB" w:rsidRPr="00CA2D2A">
        <w:trPr>
          <w:trHeight w:hRule="exact" w:val="855"/>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15EB" w:rsidRPr="00CA2D2A">
        <w:trPr>
          <w:trHeight w:hRule="exact" w:val="2989"/>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Перечень программного обеспечения</w:t>
            </w:r>
          </w:p>
          <w:p w:rsidR="00DF15EB" w:rsidRPr="00CA2D2A" w:rsidRDefault="00DF15EB">
            <w:pPr>
              <w:spacing w:after="0" w:line="240" w:lineRule="auto"/>
              <w:jc w:val="both"/>
              <w:rPr>
                <w:sz w:val="24"/>
                <w:szCs w:val="24"/>
                <w:lang w:val="ru-RU"/>
              </w:rPr>
            </w:pP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F15EB" w:rsidRDefault="00CA2D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15EB" w:rsidRDefault="00CA2D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2D2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Антивирус Касперского</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2D2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A2D2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F15EB" w:rsidRPr="00CA2D2A" w:rsidRDefault="00DF15EB">
            <w:pPr>
              <w:spacing w:after="0" w:line="240" w:lineRule="auto"/>
              <w:jc w:val="both"/>
              <w:rPr>
                <w:sz w:val="24"/>
                <w:szCs w:val="24"/>
                <w:lang w:val="ru-RU"/>
              </w:rPr>
            </w:pP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F15EB" w:rsidRPr="00CA2D2A">
        <w:trPr>
          <w:trHeight w:hRule="exact" w:val="585"/>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5075A2">
                <w:rPr>
                  <w:rStyle w:val="a3"/>
                  <w:rFonts w:ascii="Times New Roman" w:hAnsi="Times New Roman" w:cs="Times New Roman"/>
                  <w:sz w:val="24"/>
                  <w:szCs w:val="24"/>
                  <w:lang w:val="ru-RU"/>
                </w:rPr>
                <w:t>http://www.consultant.ru/edu/student/study/</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Справочная правовая система «Гарант» </w:t>
            </w:r>
            <w:hyperlink r:id="rId24" w:history="1">
              <w:r w:rsidR="005075A2">
                <w:rPr>
                  <w:rStyle w:val="a3"/>
                  <w:rFonts w:ascii="Times New Roman" w:hAnsi="Times New Roman" w:cs="Times New Roman"/>
                  <w:sz w:val="24"/>
                  <w:szCs w:val="24"/>
                  <w:lang w:val="ru-RU"/>
                </w:rPr>
                <w:t>http://edu.garant.ru/omga/</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5075A2">
                <w:rPr>
                  <w:rStyle w:val="a3"/>
                  <w:rFonts w:ascii="Times New Roman" w:hAnsi="Times New Roman" w:cs="Times New Roman"/>
                  <w:sz w:val="24"/>
                  <w:szCs w:val="24"/>
                  <w:lang w:val="ru-RU"/>
                </w:rPr>
                <w:t>http://pravo.gov.ru</w:t>
              </w:r>
            </w:hyperlink>
          </w:p>
        </w:tc>
      </w:tr>
      <w:tr w:rsidR="00DF15EB">
        <w:trPr>
          <w:trHeight w:hRule="exact" w:val="585"/>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F15EB" w:rsidRDefault="00CA2D2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075A2">
                <w:rPr>
                  <w:rStyle w:val="a3"/>
                  <w:rFonts w:ascii="Times New Roman" w:hAnsi="Times New Roman" w:cs="Times New Roman"/>
                  <w:sz w:val="24"/>
                  <w:szCs w:val="24"/>
                </w:rPr>
                <w:t>http://fgosvo.ru</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5075A2">
                <w:rPr>
                  <w:rStyle w:val="a3"/>
                  <w:rFonts w:ascii="Times New Roman" w:hAnsi="Times New Roman" w:cs="Times New Roman"/>
                  <w:sz w:val="24"/>
                  <w:szCs w:val="24"/>
                  <w:lang w:val="ru-RU"/>
                </w:rPr>
                <w:t>http://www.ict.edu.ru</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Сайт Президента РФ </w:t>
            </w:r>
            <w:hyperlink r:id="rId28" w:history="1">
              <w:r w:rsidR="005075A2">
                <w:rPr>
                  <w:rStyle w:val="a3"/>
                  <w:rFonts w:ascii="Times New Roman" w:hAnsi="Times New Roman" w:cs="Times New Roman"/>
                  <w:sz w:val="24"/>
                  <w:szCs w:val="24"/>
                  <w:lang w:val="ru-RU"/>
                </w:rPr>
                <w:t>http://www.president.kremlin.ru</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Сайт Правительства РФ </w:t>
            </w:r>
            <w:hyperlink r:id="rId29" w:history="1">
              <w:r w:rsidR="00B75AFE">
                <w:rPr>
                  <w:rStyle w:val="a3"/>
                  <w:rFonts w:ascii="Times New Roman" w:hAnsi="Times New Roman" w:cs="Times New Roman"/>
                  <w:sz w:val="24"/>
                  <w:szCs w:val="24"/>
                </w:rPr>
                <w:t>www.government.ru</w:t>
              </w:r>
            </w:hyperlink>
          </w:p>
        </w:tc>
      </w:tr>
      <w:tr w:rsidR="00DF15EB" w:rsidRPr="00CA2D2A">
        <w:trPr>
          <w:trHeight w:hRule="exact" w:val="304"/>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B75AFE">
                <w:rPr>
                  <w:rStyle w:val="a3"/>
                  <w:rFonts w:ascii="Times New Roman" w:hAnsi="Times New Roman" w:cs="Times New Roman"/>
                  <w:sz w:val="24"/>
                  <w:szCs w:val="24"/>
                </w:rPr>
                <w:t>www.gks.ru</w:t>
              </w:r>
            </w:hyperlink>
          </w:p>
        </w:tc>
      </w:tr>
      <w:tr w:rsidR="00DF15EB">
        <w:trPr>
          <w:trHeight w:hRule="exact" w:val="314"/>
        </w:trPr>
        <w:tc>
          <w:tcPr>
            <w:tcW w:w="9654" w:type="dxa"/>
            <w:shd w:val="clear" w:color="000000" w:fill="FFFFFF"/>
            <w:tcMar>
              <w:left w:w="34" w:type="dxa"/>
              <w:right w:w="34" w:type="dxa"/>
            </w:tcMar>
          </w:tcPr>
          <w:p w:rsidR="00DF15EB" w:rsidRDefault="00CA2D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15EB" w:rsidRPr="00CA2D2A">
        <w:trPr>
          <w:trHeight w:hRule="exact" w:val="522"/>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7317"/>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обеспечивает:</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обработка текстовой, графической и эмпирической информации;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компьютерное тестирование;</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демонстрация мультимедийных материалов.</w:t>
            </w:r>
          </w:p>
        </w:tc>
      </w:tr>
      <w:tr w:rsidR="00DF15EB" w:rsidRPr="00CA2D2A">
        <w:trPr>
          <w:trHeight w:hRule="exact" w:val="277"/>
        </w:trPr>
        <w:tc>
          <w:tcPr>
            <w:tcW w:w="9640" w:type="dxa"/>
          </w:tcPr>
          <w:p w:rsidR="00DF15EB" w:rsidRPr="00CA2D2A" w:rsidRDefault="00DF15EB">
            <w:pPr>
              <w:rPr>
                <w:lang w:val="ru-RU"/>
              </w:rPr>
            </w:pPr>
          </w:p>
        </w:tc>
      </w:tr>
      <w:tr w:rsidR="00DF15EB" w:rsidRPr="00CA2D2A">
        <w:trPr>
          <w:trHeight w:hRule="exact" w:val="585"/>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F15EB" w:rsidRPr="00CA2D2A">
        <w:trPr>
          <w:trHeight w:hRule="exact" w:val="7211"/>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2D2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2D2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2D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2D2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2D2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2D2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2D2A">
              <w:rPr>
                <w:rFonts w:ascii="Times New Roman" w:hAnsi="Times New Roman" w:cs="Times New Roman"/>
                <w:color w:val="000000"/>
                <w:sz w:val="24"/>
                <w:szCs w:val="24"/>
                <w:lang w:val="ru-RU"/>
              </w:rPr>
              <w:t>,</w:t>
            </w:r>
          </w:p>
        </w:tc>
      </w:tr>
    </w:tbl>
    <w:p w:rsidR="00DF15EB" w:rsidRPr="00CA2D2A" w:rsidRDefault="00CA2D2A">
      <w:pPr>
        <w:rPr>
          <w:sz w:val="0"/>
          <w:szCs w:val="0"/>
          <w:lang w:val="ru-RU"/>
        </w:rPr>
      </w:pPr>
      <w:r w:rsidRPr="00CA2D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5EB" w:rsidRPr="00CA2D2A">
        <w:trPr>
          <w:trHeight w:hRule="exact" w:val="7046"/>
        </w:trPr>
        <w:tc>
          <w:tcPr>
            <w:tcW w:w="9654" w:type="dxa"/>
            <w:shd w:val="clear" w:color="000000" w:fill="FFFFFF"/>
            <w:tcMar>
              <w:left w:w="34" w:type="dxa"/>
              <w:right w:w="34" w:type="dxa"/>
            </w:tcMar>
          </w:tcPr>
          <w:p w:rsidR="00DF15EB" w:rsidRPr="00CA2D2A" w:rsidRDefault="00CA2D2A">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2D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2D2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и «ЭБС ЮРАЙТ».</w:t>
            </w:r>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A2D2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2D2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A2D2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2D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2D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B75AFE">
                <w:rPr>
                  <w:rStyle w:val="a3"/>
                  <w:rFonts w:ascii="Times New Roman" w:hAnsi="Times New Roman" w:cs="Times New Roman"/>
                  <w:sz w:val="24"/>
                  <w:szCs w:val="24"/>
                </w:rPr>
                <w:t>www.biblio-online.ru</w:t>
              </w:r>
            </w:hyperlink>
          </w:p>
          <w:p w:rsidR="00DF15EB" w:rsidRPr="00CA2D2A" w:rsidRDefault="00CA2D2A">
            <w:pPr>
              <w:spacing w:after="0" w:line="240" w:lineRule="auto"/>
              <w:jc w:val="both"/>
              <w:rPr>
                <w:sz w:val="24"/>
                <w:szCs w:val="24"/>
                <w:lang w:val="ru-RU"/>
              </w:rPr>
            </w:pPr>
            <w:r w:rsidRPr="00CA2D2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2D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2D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Электронно библиотечная система «ЭБС ЮРАЙТ».</w:t>
            </w:r>
          </w:p>
        </w:tc>
      </w:tr>
      <w:tr w:rsidR="00DF15EB" w:rsidRPr="00CA2D2A">
        <w:trPr>
          <w:trHeight w:hRule="exact" w:val="2748"/>
        </w:trPr>
        <w:tc>
          <w:tcPr>
            <w:tcW w:w="9654" w:type="dxa"/>
            <w:shd w:val="clear" w:color="000000" w:fill="FFFFFF"/>
            <w:tcMar>
              <w:left w:w="34" w:type="dxa"/>
              <w:right w:w="34" w:type="dxa"/>
            </w:tcMar>
          </w:tcPr>
          <w:p w:rsidR="00DF15EB" w:rsidRPr="00CA2D2A" w:rsidRDefault="00CA2D2A">
            <w:pPr>
              <w:spacing w:after="0" w:line="240" w:lineRule="auto"/>
              <w:rPr>
                <w:sz w:val="24"/>
                <w:szCs w:val="24"/>
                <w:lang w:val="ru-RU"/>
              </w:rPr>
            </w:pPr>
            <w:r w:rsidRPr="00CA2D2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2D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2D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2D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2D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2D2A">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B75AFE">
                <w:rPr>
                  <w:rStyle w:val="a3"/>
                  <w:rFonts w:ascii="Times New Roman" w:hAnsi="Times New Roman" w:cs="Times New Roman"/>
                  <w:sz w:val="24"/>
                  <w:szCs w:val="24"/>
                  <w:lang w:val="ru-RU"/>
                </w:rPr>
                <w:t>www.biblio-online.ru.,</w:t>
              </w:r>
            </w:hyperlink>
            <w:r w:rsidRPr="00CA2D2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A2D2A">
              <w:rPr>
                <w:rFonts w:ascii="Times New Roman" w:hAnsi="Times New Roman" w:cs="Times New Roman"/>
                <w:color w:val="000000"/>
                <w:sz w:val="24"/>
                <w:szCs w:val="24"/>
                <w:lang w:val="ru-RU"/>
              </w:rPr>
              <w:t>.</w:t>
            </w:r>
          </w:p>
        </w:tc>
      </w:tr>
    </w:tbl>
    <w:p w:rsidR="00DF15EB" w:rsidRPr="00CA2D2A" w:rsidRDefault="00DF15EB">
      <w:pPr>
        <w:rPr>
          <w:lang w:val="ru-RU"/>
        </w:rPr>
      </w:pPr>
    </w:p>
    <w:sectPr w:rsidR="00DF15EB" w:rsidRPr="00CA2D2A" w:rsidSect="00DF15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5679"/>
    <w:rsid w:val="005075A2"/>
    <w:rsid w:val="00B75AFE"/>
    <w:rsid w:val="00CA2D2A"/>
    <w:rsid w:val="00D31453"/>
    <w:rsid w:val="00DF15E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7FA96-BD2F-4E09-B30B-7CF8045B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AFE"/>
    <w:rPr>
      <w:color w:val="0000FF" w:themeColor="hyperlink"/>
      <w:u w:val="single"/>
    </w:rPr>
  </w:style>
  <w:style w:type="character" w:styleId="a4">
    <w:name w:val="Unresolved Mention"/>
    <w:basedOn w:val="a0"/>
    <w:uiPriority w:val="99"/>
    <w:semiHidden/>
    <w:unhideWhenUsed/>
    <w:rsid w:val="0050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1496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648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832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s://urait.ru/bcode/44203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7334</Words>
  <Characters>41810</Characters>
  <Application>Microsoft Office Word</Application>
  <DocSecurity>0</DocSecurity>
  <Lines>348</Lines>
  <Paragraphs>98</Paragraphs>
  <ScaleCrop>false</ScaleCrop>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иЛ)(21)_plx_Организация внеурочной деятельности по литературе</dc:title>
  <dc:creator>FastReport.NET</dc:creator>
  <cp:lastModifiedBy>Mark Bernstorf</cp:lastModifiedBy>
  <cp:revision>5</cp:revision>
  <dcterms:created xsi:type="dcterms:W3CDTF">2022-03-10T12:03:00Z</dcterms:created>
  <dcterms:modified xsi:type="dcterms:W3CDTF">2022-11-13T20:19:00Z</dcterms:modified>
</cp:coreProperties>
</file>